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D4911" w14:textId="77777777" w:rsidR="009C4DAA" w:rsidRDefault="009C4DAA" w:rsidP="00313C20">
      <w:pPr>
        <w:pStyle w:val="Heading1"/>
        <w:numPr>
          <w:ilvl w:val="0"/>
          <w:numId w:val="0"/>
        </w:numPr>
        <w:ind w:left="360" w:hanging="360"/>
        <w:rPr>
          <w:rFonts w:ascii="Arial" w:hAnsi="Arial" w:cs="Arial"/>
        </w:rPr>
      </w:pPr>
    </w:p>
    <w:p w14:paraId="0C9D4912" w14:textId="77777777" w:rsidR="00965A43" w:rsidRPr="005E24D8" w:rsidRDefault="00965A43" w:rsidP="00313C20">
      <w:pPr>
        <w:pStyle w:val="Heading1"/>
        <w:numPr>
          <w:ilvl w:val="0"/>
          <w:numId w:val="0"/>
        </w:numPr>
        <w:ind w:left="360" w:hanging="360"/>
        <w:rPr>
          <w:rFonts w:ascii="Arial" w:hAnsi="Arial" w:cs="Arial"/>
        </w:rPr>
      </w:pPr>
      <w:r w:rsidRPr="005E24D8">
        <w:rPr>
          <w:rFonts w:ascii="Arial" w:hAnsi="Arial" w:cs="Arial"/>
        </w:rPr>
        <w:t>SBCAG</w:t>
      </w:r>
      <w:r w:rsidRPr="005E24D8">
        <w:rPr>
          <w:rFonts w:ascii="Arial" w:hAnsi="Arial" w:cs="Arial"/>
        </w:rPr>
        <w:tab/>
        <w:t xml:space="preserve"> </w:t>
      </w:r>
      <w:r w:rsidRPr="005E24D8">
        <w:rPr>
          <w:rFonts w:ascii="Arial" w:hAnsi="Arial" w:cs="Arial"/>
        </w:rPr>
        <w:tab/>
      </w:r>
      <w:r w:rsidRPr="005E24D8">
        <w:rPr>
          <w:rFonts w:ascii="Arial" w:hAnsi="Arial" w:cs="Arial"/>
        </w:rPr>
        <w:tab/>
      </w:r>
      <w:r w:rsidRPr="005E24D8">
        <w:rPr>
          <w:rFonts w:ascii="Arial" w:hAnsi="Arial" w:cs="Arial"/>
        </w:rPr>
        <w:tab/>
      </w:r>
      <w:r w:rsidRPr="005E24D8">
        <w:rPr>
          <w:rFonts w:ascii="Arial" w:hAnsi="Arial" w:cs="Arial"/>
        </w:rPr>
        <w:tab/>
      </w:r>
      <w:r w:rsidRPr="005E24D8">
        <w:rPr>
          <w:rFonts w:ascii="Arial" w:hAnsi="Arial" w:cs="Arial"/>
        </w:rPr>
        <w:tab/>
      </w:r>
      <w:r w:rsidR="003D1AD9">
        <w:rPr>
          <w:rFonts w:ascii="Arial" w:hAnsi="Arial" w:cs="Arial"/>
        </w:rPr>
        <w:tab/>
        <w:t xml:space="preserve">           </w:t>
      </w:r>
      <w:r w:rsidR="003D1AD9">
        <w:rPr>
          <w:rFonts w:ascii="Arial" w:hAnsi="Arial" w:cs="Arial"/>
        </w:rPr>
        <w:tab/>
      </w:r>
      <w:r>
        <w:rPr>
          <w:rFonts w:ascii="Arial" w:hAnsi="Arial" w:cs="Arial"/>
        </w:rPr>
        <w:t xml:space="preserve"> </w:t>
      </w:r>
      <w:r w:rsidR="003D1AD9">
        <w:rPr>
          <w:rFonts w:ascii="Arial" w:hAnsi="Arial" w:cs="Arial"/>
        </w:rPr>
        <w:t xml:space="preserve">  </w:t>
      </w:r>
      <w:r>
        <w:rPr>
          <w:rFonts w:ascii="Arial" w:hAnsi="Arial" w:cs="Arial"/>
        </w:rPr>
        <w:t xml:space="preserve"> </w:t>
      </w:r>
      <w:r w:rsidRPr="005E24D8">
        <w:rPr>
          <w:rFonts w:ascii="Arial" w:hAnsi="Arial" w:cs="Arial"/>
        </w:rPr>
        <w:t>FLSA: EXEMPT</w:t>
      </w:r>
    </w:p>
    <w:p w14:paraId="0C9D4913" w14:textId="62BB3E85" w:rsidR="00965A43" w:rsidRPr="005E24D8" w:rsidRDefault="003D1AD9" w:rsidP="0DCADF5C">
      <w:pPr>
        <w:ind w:left="3600"/>
        <w:jc w:val="right"/>
        <w:rPr>
          <w:rFonts w:ascii="Arial" w:hAnsi="Arial" w:cs="Arial"/>
          <w:b/>
          <w:bCs/>
        </w:rPr>
      </w:pPr>
      <w:r>
        <w:rPr>
          <w:rFonts w:ascii="Arial" w:hAnsi="Arial" w:cs="Arial"/>
          <w:b/>
          <w:bCs/>
        </w:rPr>
        <w:tab/>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w:t>
      </w:r>
      <w:r w:rsidR="4FD30746">
        <w:rPr>
          <w:rFonts w:ascii="Arial" w:hAnsi="Arial" w:cs="Arial"/>
          <w:b/>
          <w:bCs/>
        </w:rPr>
        <w:t xml:space="preserve">January </w:t>
      </w:r>
      <w:r w:rsidR="004232B0">
        <w:rPr>
          <w:rFonts w:ascii="Arial" w:hAnsi="Arial" w:cs="Arial"/>
          <w:b/>
          <w:bCs/>
        </w:rPr>
        <w:t>20</w:t>
      </w:r>
      <w:r w:rsidR="70FFFED1">
        <w:rPr>
          <w:rFonts w:ascii="Arial" w:hAnsi="Arial" w:cs="Arial"/>
          <w:b/>
          <w:bCs/>
        </w:rPr>
        <w:t>2</w:t>
      </w:r>
      <w:r w:rsidR="004232B0">
        <w:rPr>
          <w:rFonts w:ascii="Arial" w:hAnsi="Arial" w:cs="Arial"/>
          <w:b/>
          <w:bCs/>
        </w:rPr>
        <w:t>5</w:t>
      </w:r>
    </w:p>
    <w:p w14:paraId="0C9D4914" w14:textId="77777777" w:rsidR="00965A43" w:rsidRPr="00991D91" w:rsidRDefault="00965A43" w:rsidP="00AA039F">
      <w:pPr>
        <w:pStyle w:val="Default"/>
        <w:rPr>
          <w:color w:val="auto"/>
        </w:rPr>
      </w:pPr>
      <w:r w:rsidRPr="00991D91">
        <w:rPr>
          <w:b/>
          <w:bCs/>
          <w:color w:val="auto"/>
        </w:rPr>
        <w:t xml:space="preserve">                                             </w:t>
      </w:r>
    </w:p>
    <w:p w14:paraId="0C9D4915" w14:textId="77777777" w:rsidR="00965A43" w:rsidRDefault="00965A43" w:rsidP="00673A35">
      <w:pPr>
        <w:pStyle w:val="Heading3"/>
        <w:numPr>
          <w:ilvl w:val="0"/>
          <w:numId w:val="0"/>
        </w:numPr>
        <w:jc w:val="center"/>
        <w:rPr>
          <w:rFonts w:ascii="Arial" w:hAnsi="Arial" w:cs="Arial"/>
          <w:sz w:val="24"/>
          <w:szCs w:val="24"/>
          <w:u w:val="none"/>
        </w:rPr>
      </w:pPr>
      <w:r w:rsidRPr="00991D91">
        <w:rPr>
          <w:rFonts w:ascii="Arial" w:hAnsi="Arial" w:cs="Arial"/>
          <w:sz w:val="24"/>
          <w:szCs w:val="24"/>
          <w:u w:val="none"/>
        </w:rPr>
        <w:t>CLERK OF THE BOARD</w:t>
      </w:r>
    </w:p>
    <w:p w14:paraId="378E9061" w14:textId="77777777" w:rsidR="003A35D4" w:rsidRPr="00550937" w:rsidRDefault="003A35D4" w:rsidP="00550937">
      <w:pPr>
        <w:numPr>
          <w:ilvl w:val="0"/>
          <w:numId w:val="0"/>
        </w:numPr>
        <w:ind w:left="360"/>
        <w:rPr>
          <w:rFonts w:ascii="Arial" w:hAnsi="Arial" w:cs="Arial"/>
          <w:b/>
          <w:bCs/>
        </w:rPr>
      </w:pPr>
    </w:p>
    <w:p w14:paraId="6E151495" w14:textId="6115B4D7" w:rsidR="003A35D4" w:rsidRPr="00550937" w:rsidRDefault="003A35D4" w:rsidP="003A35D4">
      <w:pPr>
        <w:numPr>
          <w:ilvl w:val="0"/>
          <w:numId w:val="0"/>
        </w:numPr>
        <w:ind w:left="360" w:hanging="360"/>
        <w:jc w:val="center"/>
        <w:rPr>
          <w:rFonts w:ascii="Arial" w:hAnsi="Arial" w:cs="Arial"/>
          <w:b/>
          <w:bCs/>
        </w:rPr>
      </w:pPr>
      <w:r w:rsidRPr="00550937">
        <w:rPr>
          <w:rFonts w:ascii="Arial" w:hAnsi="Arial" w:cs="Arial"/>
          <w:b/>
          <w:bCs/>
        </w:rPr>
        <w:t>SALARY RANGE</w:t>
      </w:r>
    </w:p>
    <w:p w14:paraId="39C39483" w14:textId="7BA381E1" w:rsidR="003A35D4" w:rsidRPr="00550937" w:rsidRDefault="003A35D4" w:rsidP="003A35D4">
      <w:pPr>
        <w:numPr>
          <w:ilvl w:val="0"/>
          <w:numId w:val="0"/>
        </w:numPr>
        <w:ind w:left="360" w:hanging="360"/>
        <w:jc w:val="center"/>
        <w:rPr>
          <w:rFonts w:ascii="Arial" w:hAnsi="Arial" w:cs="Arial"/>
          <w:b/>
          <w:bCs/>
        </w:rPr>
      </w:pPr>
      <w:r w:rsidRPr="00550937">
        <w:rPr>
          <w:rFonts w:ascii="Arial" w:hAnsi="Arial" w:cs="Arial"/>
          <w:b/>
          <w:bCs/>
        </w:rPr>
        <w:t>$</w:t>
      </w:r>
      <w:r w:rsidR="00270868">
        <w:rPr>
          <w:rFonts w:ascii="Arial" w:hAnsi="Arial" w:cs="Arial"/>
          <w:b/>
          <w:bCs/>
        </w:rPr>
        <w:t>41.162</w:t>
      </w:r>
      <w:r w:rsidRPr="00550937">
        <w:rPr>
          <w:rFonts w:ascii="Arial" w:hAnsi="Arial" w:cs="Arial"/>
          <w:b/>
          <w:bCs/>
        </w:rPr>
        <w:t xml:space="preserve"> - $</w:t>
      </w:r>
      <w:r w:rsidR="00BF78B3">
        <w:rPr>
          <w:rFonts w:ascii="Arial" w:hAnsi="Arial" w:cs="Arial"/>
          <w:b/>
          <w:bCs/>
        </w:rPr>
        <w:t>50.032</w:t>
      </w:r>
      <w:r w:rsidR="0074371A">
        <w:rPr>
          <w:rFonts w:ascii="Arial" w:hAnsi="Arial" w:cs="Arial"/>
          <w:b/>
          <w:bCs/>
        </w:rPr>
        <w:t xml:space="preserve"> </w:t>
      </w:r>
      <w:r w:rsidRPr="00550937">
        <w:rPr>
          <w:rFonts w:ascii="Arial" w:hAnsi="Arial" w:cs="Arial"/>
          <w:b/>
          <w:bCs/>
        </w:rPr>
        <w:t>Hourly</w:t>
      </w:r>
    </w:p>
    <w:p w14:paraId="1F252D26" w14:textId="4A0139CA" w:rsidR="003A35D4" w:rsidRPr="00550937" w:rsidRDefault="003A35D4" w:rsidP="003A35D4">
      <w:pPr>
        <w:numPr>
          <w:ilvl w:val="0"/>
          <w:numId w:val="0"/>
        </w:numPr>
        <w:ind w:left="360" w:hanging="360"/>
        <w:jc w:val="center"/>
        <w:rPr>
          <w:rFonts w:ascii="Arial" w:hAnsi="Arial" w:cs="Arial"/>
          <w:b/>
          <w:bCs/>
        </w:rPr>
      </w:pPr>
      <w:r w:rsidRPr="00550937">
        <w:rPr>
          <w:rFonts w:ascii="Arial" w:hAnsi="Arial" w:cs="Arial"/>
          <w:b/>
          <w:bCs/>
        </w:rPr>
        <w:t>$</w:t>
      </w:r>
      <w:r w:rsidR="00270868">
        <w:rPr>
          <w:rFonts w:ascii="Arial" w:hAnsi="Arial" w:cs="Arial"/>
          <w:b/>
          <w:bCs/>
        </w:rPr>
        <w:t>7,134.72</w:t>
      </w:r>
      <w:r w:rsidRPr="00550937">
        <w:rPr>
          <w:rFonts w:ascii="Arial" w:hAnsi="Arial" w:cs="Arial"/>
          <w:b/>
          <w:bCs/>
        </w:rPr>
        <w:t xml:space="preserve"> - $</w:t>
      </w:r>
      <w:r w:rsidR="00270868">
        <w:rPr>
          <w:rFonts w:ascii="Arial" w:hAnsi="Arial" w:cs="Arial"/>
          <w:b/>
          <w:bCs/>
        </w:rPr>
        <w:t>8,672.30</w:t>
      </w:r>
      <w:r w:rsidR="0074371A">
        <w:rPr>
          <w:rFonts w:ascii="Arial" w:hAnsi="Arial" w:cs="Arial"/>
          <w:b/>
          <w:bCs/>
        </w:rPr>
        <w:t xml:space="preserve"> </w:t>
      </w:r>
      <w:r w:rsidRPr="00550937">
        <w:rPr>
          <w:rFonts w:ascii="Arial" w:hAnsi="Arial" w:cs="Arial"/>
          <w:b/>
          <w:bCs/>
        </w:rPr>
        <w:t>Monthly</w:t>
      </w:r>
    </w:p>
    <w:p w14:paraId="59A7BAE0" w14:textId="23333C07" w:rsidR="00724A50" w:rsidRPr="00550937" w:rsidRDefault="003A35D4" w:rsidP="003A35D4">
      <w:pPr>
        <w:numPr>
          <w:ilvl w:val="0"/>
          <w:numId w:val="0"/>
        </w:numPr>
        <w:ind w:left="360" w:hanging="360"/>
        <w:jc w:val="center"/>
        <w:rPr>
          <w:rFonts w:ascii="Arial" w:hAnsi="Arial" w:cs="Arial"/>
          <w:b/>
          <w:bCs/>
        </w:rPr>
      </w:pPr>
      <w:r w:rsidRPr="00550937">
        <w:rPr>
          <w:rFonts w:ascii="Arial" w:hAnsi="Arial" w:cs="Arial"/>
          <w:b/>
          <w:bCs/>
        </w:rPr>
        <w:t>$</w:t>
      </w:r>
      <w:r w:rsidR="008202A8">
        <w:rPr>
          <w:rFonts w:ascii="Arial" w:hAnsi="Arial" w:cs="Arial"/>
          <w:b/>
          <w:bCs/>
        </w:rPr>
        <w:t>85,616.63</w:t>
      </w:r>
      <w:r w:rsidRPr="00550937">
        <w:rPr>
          <w:rFonts w:ascii="Arial" w:hAnsi="Arial" w:cs="Arial"/>
          <w:b/>
          <w:bCs/>
        </w:rPr>
        <w:t xml:space="preserve"> - $</w:t>
      </w:r>
      <w:r w:rsidR="008C7D76">
        <w:rPr>
          <w:rFonts w:ascii="Arial" w:hAnsi="Arial" w:cs="Arial"/>
          <w:b/>
          <w:bCs/>
        </w:rPr>
        <w:t>104,067.55</w:t>
      </w:r>
      <w:r w:rsidR="0074371A">
        <w:rPr>
          <w:rFonts w:ascii="Arial" w:hAnsi="Arial" w:cs="Arial"/>
          <w:b/>
          <w:bCs/>
        </w:rPr>
        <w:t xml:space="preserve"> </w:t>
      </w:r>
      <w:r w:rsidRPr="00550937">
        <w:rPr>
          <w:rFonts w:ascii="Arial" w:hAnsi="Arial" w:cs="Arial"/>
          <w:b/>
          <w:bCs/>
        </w:rPr>
        <w:t>Annually</w:t>
      </w:r>
    </w:p>
    <w:p w14:paraId="0C9D4917" w14:textId="77777777" w:rsidR="00965A43" w:rsidRPr="00991D91" w:rsidRDefault="00965A43" w:rsidP="00673A35">
      <w:pPr>
        <w:pStyle w:val="Heading2"/>
        <w:numPr>
          <w:ilvl w:val="0"/>
          <w:numId w:val="0"/>
        </w:numPr>
        <w:jc w:val="both"/>
        <w:rPr>
          <w:rFonts w:ascii="Arial" w:hAnsi="Arial" w:cs="Arial"/>
          <w:caps/>
          <w:sz w:val="22"/>
          <w:szCs w:val="22"/>
        </w:rPr>
      </w:pPr>
      <w:r w:rsidRPr="00991D91">
        <w:rPr>
          <w:rFonts w:ascii="Arial" w:hAnsi="Arial" w:cs="Arial"/>
          <w:caps/>
          <w:sz w:val="22"/>
          <w:szCs w:val="22"/>
        </w:rPr>
        <w:t>Definition</w:t>
      </w:r>
    </w:p>
    <w:p w14:paraId="0C9D4918" w14:textId="77777777" w:rsidR="00965A43" w:rsidRPr="00991D91" w:rsidRDefault="00965A43" w:rsidP="00673A35">
      <w:pPr>
        <w:numPr>
          <w:ilvl w:val="0"/>
          <w:numId w:val="0"/>
        </w:numPr>
        <w:jc w:val="both"/>
        <w:rPr>
          <w:rFonts w:ascii="Arial" w:hAnsi="Arial" w:cs="Arial"/>
          <w:sz w:val="22"/>
          <w:szCs w:val="22"/>
        </w:rPr>
      </w:pPr>
    </w:p>
    <w:p w14:paraId="53644863" w14:textId="0DFA99EA" w:rsidR="001B06FA" w:rsidRPr="00991D91" w:rsidRDefault="001B06FA" w:rsidP="0DCADF5C">
      <w:pPr>
        <w:pStyle w:val="BodyText"/>
        <w:numPr>
          <w:ilvl w:val="0"/>
          <w:numId w:val="0"/>
        </w:numPr>
        <w:rPr>
          <w:rFonts w:ascii="Arial" w:hAnsi="Arial" w:cs="Arial"/>
          <w:sz w:val="22"/>
          <w:szCs w:val="22"/>
        </w:rPr>
      </w:pPr>
      <w:r w:rsidRPr="0DCADF5C">
        <w:rPr>
          <w:rFonts w:ascii="Arial" w:hAnsi="Arial" w:cs="Arial"/>
          <w:sz w:val="22"/>
          <w:szCs w:val="22"/>
        </w:rPr>
        <w:t>Under general supervision, performs a range of specialized analytical and administrative duties to support SBCAG. Responsibilities include</w:t>
      </w:r>
      <w:r w:rsidR="00FE57E3" w:rsidRPr="0DCADF5C">
        <w:rPr>
          <w:rFonts w:ascii="Arial" w:hAnsi="Arial" w:cs="Arial"/>
          <w:sz w:val="22"/>
          <w:szCs w:val="22"/>
        </w:rPr>
        <w:t xml:space="preserve"> clerking Board/Committee meetings, preparing agendas, minutes, and legal publications, managing records and </w:t>
      </w:r>
      <w:r w:rsidR="007C254A" w:rsidRPr="0DCADF5C">
        <w:rPr>
          <w:rFonts w:ascii="Arial" w:hAnsi="Arial" w:cs="Arial"/>
          <w:sz w:val="22"/>
          <w:szCs w:val="22"/>
        </w:rPr>
        <w:t xml:space="preserve">contact </w:t>
      </w:r>
      <w:r w:rsidR="00FE57E3" w:rsidRPr="0DCADF5C">
        <w:rPr>
          <w:rFonts w:ascii="Arial" w:hAnsi="Arial" w:cs="Arial"/>
          <w:sz w:val="22"/>
          <w:szCs w:val="22"/>
        </w:rPr>
        <w:t xml:space="preserve">databases. The role also entails </w:t>
      </w:r>
      <w:r w:rsidR="00C72F9F" w:rsidRPr="0DCADF5C">
        <w:rPr>
          <w:rFonts w:ascii="Arial" w:hAnsi="Arial" w:cs="Arial"/>
          <w:sz w:val="22"/>
          <w:szCs w:val="22"/>
        </w:rPr>
        <w:t xml:space="preserve">awareness of </w:t>
      </w:r>
      <w:r w:rsidR="00FE57E3" w:rsidRPr="0DCADF5C">
        <w:rPr>
          <w:rFonts w:ascii="Arial" w:hAnsi="Arial" w:cs="Arial"/>
          <w:sz w:val="22"/>
          <w:szCs w:val="22"/>
        </w:rPr>
        <w:t xml:space="preserve">regulations to ensure compliance, </w:t>
      </w:r>
      <w:r w:rsidR="00BF0DC5" w:rsidRPr="0DCADF5C">
        <w:rPr>
          <w:rFonts w:ascii="Arial" w:hAnsi="Arial" w:cs="Arial"/>
          <w:sz w:val="22"/>
          <w:szCs w:val="22"/>
        </w:rPr>
        <w:t>recordkeeping</w:t>
      </w:r>
      <w:r w:rsidR="00FE57E3" w:rsidRPr="0DCADF5C">
        <w:rPr>
          <w:rFonts w:ascii="Arial" w:hAnsi="Arial" w:cs="Arial"/>
          <w:sz w:val="22"/>
          <w:szCs w:val="22"/>
        </w:rPr>
        <w:t xml:space="preserve">, processing </w:t>
      </w:r>
      <w:r w:rsidR="00B9486A" w:rsidRPr="0DCADF5C">
        <w:rPr>
          <w:rFonts w:ascii="Arial" w:hAnsi="Arial" w:cs="Arial"/>
          <w:sz w:val="22"/>
          <w:szCs w:val="22"/>
        </w:rPr>
        <w:t xml:space="preserve">of </w:t>
      </w:r>
      <w:r w:rsidR="00FE57E3" w:rsidRPr="0DCADF5C">
        <w:rPr>
          <w:rFonts w:ascii="Arial" w:hAnsi="Arial" w:cs="Arial"/>
          <w:sz w:val="22"/>
          <w:szCs w:val="22"/>
        </w:rPr>
        <w:t>legal forms</w:t>
      </w:r>
      <w:r w:rsidR="42064837" w:rsidRPr="0DCADF5C">
        <w:rPr>
          <w:rFonts w:ascii="Arial" w:hAnsi="Arial" w:cs="Arial"/>
          <w:sz w:val="22"/>
          <w:szCs w:val="22"/>
        </w:rPr>
        <w:t xml:space="preserve">, </w:t>
      </w:r>
      <w:r w:rsidRPr="0DCADF5C">
        <w:rPr>
          <w:rFonts w:ascii="Arial" w:hAnsi="Arial" w:cs="Arial"/>
          <w:sz w:val="22"/>
          <w:szCs w:val="22"/>
        </w:rPr>
        <w:t xml:space="preserve">drafting press releases, public statements, social media content, and informational materials; assisting with events; and maintaining communication with government offices and stakeholders. Strong customer service skills are required to assist the public and staff while maintaining professionalism. </w:t>
      </w:r>
    </w:p>
    <w:p w14:paraId="1597A6C4" w14:textId="24C4C4A9" w:rsidR="0DCADF5C" w:rsidRDefault="0DCADF5C" w:rsidP="0DCADF5C">
      <w:pPr>
        <w:pStyle w:val="BodyText"/>
        <w:numPr>
          <w:ilvl w:val="0"/>
          <w:numId w:val="0"/>
        </w:numPr>
        <w:ind w:left="360"/>
        <w:rPr>
          <w:rFonts w:ascii="Arial" w:hAnsi="Arial" w:cs="Arial"/>
        </w:rPr>
      </w:pPr>
    </w:p>
    <w:p w14:paraId="0C9D491B" w14:textId="77777777" w:rsidR="00965A43" w:rsidRPr="00991D91" w:rsidRDefault="00965A43" w:rsidP="00673A35">
      <w:pPr>
        <w:pStyle w:val="BodyText"/>
        <w:numPr>
          <w:ilvl w:val="0"/>
          <w:numId w:val="0"/>
        </w:numPr>
        <w:rPr>
          <w:rFonts w:ascii="Arial" w:hAnsi="Arial" w:cs="Arial"/>
          <w:b/>
          <w:bCs/>
          <w:sz w:val="22"/>
          <w:szCs w:val="22"/>
          <w:u w:val="single"/>
        </w:rPr>
      </w:pPr>
      <w:r w:rsidRPr="00991D91">
        <w:rPr>
          <w:rFonts w:ascii="Arial" w:hAnsi="Arial" w:cs="Arial"/>
          <w:b/>
          <w:bCs/>
          <w:sz w:val="22"/>
          <w:szCs w:val="22"/>
          <w:u w:val="single"/>
        </w:rPr>
        <w:t>SUPERVISION RECEIVED AND EXERCISED</w:t>
      </w:r>
    </w:p>
    <w:p w14:paraId="0C9D491C" w14:textId="77777777" w:rsidR="00965A43" w:rsidRPr="00991D91" w:rsidRDefault="00965A43" w:rsidP="00673A35">
      <w:pPr>
        <w:pStyle w:val="BodyText2"/>
        <w:numPr>
          <w:ilvl w:val="0"/>
          <w:numId w:val="0"/>
        </w:numPr>
        <w:tabs>
          <w:tab w:val="left" w:pos="1976"/>
        </w:tabs>
        <w:rPr>
          <w:rFonts w:ascii="Arial" w:hAnsi="Arial" w:cs="Arial"/>
          <w:sz w:val="22"/>
          <w:szCs w:val="22"/>
        </w:rPr>
      </w:pPr>
    </w:p>
    <w:p w14:paraId="0C9D491E" w14:textId="214DDF66" w:rsidR="00965A43" w:rsidRDefault="00DC1A41" w:rsidP="00673A35">
      <w:pPr>
        <w:pStyle w:val="BodyText"/>
        <w:numPr>
          <w:ilvl w:val="0"/>
          <w:numId w:val="0"/>
        </w:numPr>
        <w:rPr>
          <w:rFonts w:ascii="Arial" w:hAnsi="Arial" w:cs="Arial"/>
          <w:sz w:val="22"/>
          <w:szCs w:val="22"/>
        </w:rPr>
      </w:pPr>
      <w:r w:rsidRPr="00DC1A41">
        <w:rPr>
          <w:rFonts w:ascii="Arial" w:hAnsi="Arial" w:cs="Arial"/>
          <w:sz w:val="22"/>
          <w:szCs w:val="22"/>
        </w:rPr>
        <w:t>Receives direct</w:t>
      </w:r>
      <w:r w:rsidR="00507FEC">
        <w:rPr>
          <w:rFonts w:ascii="Arial" w:hAnsi="Arial" w:cs="Arial"/>
          <w:sz w:val="22"/>
          <w:szCs w:val="22"/>
        </w:rPr>
        <w:t xml:space="preserve"> or general</w:t>
      </w:r>
      <w:r w:rsidRPr="00DC1A41">
        <w:rPr>
          <w:rFonts w:ascii="Arial" w:hAnsi="Arial" w:cs="Arial"/>
          <w:sz w:val="22"/>
          <w:szCs w:val="22"/>
        </w:rPr>
        <w:t xml:space="preserve"> supervision from </w:t>
      </w:r>
      <w:r w:rsidR="00497EB9">
        <w:rPr>
          <w:rFonts w:ascii="Arial" w:hAnsi="Arial" w:cs="Arial"/>
          <w:sz w:val="22"/>
          <w:szCs w:val="22"/>
        </w:rPr>
        <w:t>the Government Affairs and Public Information Manager</w:t>
      </w:r>
      <w:r w:rsidR="00507FEC">
        <w:rPr>
          <w:rFonts w:ascii="Arial" w:hAnsi="Arial" w:cs="Arial"/>
          <w:sz w:val="22"/>
          <w:szCs w:val="22"/>
        </w:rPr>
        <w:t xml:space="preserve"> and Executive Director</w:t>
      </w:r>
      <w:r w:rsidR="00497EB9">
        <w:rPr>
          <w:rFonts w:ascii="Arial" w:hAnsi="Arial" w:cs="Arial"/>
          <w:sz w:val="22"/>
          <w:szCs w:val="22"/>
        </w:rPr>
        <w:t xml:space="preserve">. </w:t>
      </w:r>
      <w:r w:rsidRPr="00DC1A41">
        <w:rPr>
          <w:rFonts w:ascii="Arial" w:hAnsi="Arial" w:cs="Arial"/>
          <w:sz w:val="22"/>
          <w:szCs w:val="22"/>
        </w:rPr>
        <w:t xml:space="preserve">Exercises no direct supervision over staff. </w:t>
      </w:r>
      <w:r>
        <w:rPr>
          <w:rFonts w:ascii="Arial" w:hAnsi="Arial" w:cs="Arial"/>
          <w:sz w:val="22"/>
          <w:szCs w:val="22"/>
        </w:rPr>
        <w:t>M</w:t>
      </w:r>
      <w:r w:rsidRPr="00DC1A41">
        <w:rPr>
          <w:rFonts w:ascii="Arial" w:hAnsi="Arial" w:cs="Arial"/>
          <w:sz w:val="22"/>
          <w:szCs w:val="22"/>
        </w:rPr>
        <w:t>ay provide technical training</w:t>
      </w:r>
      <w:r w:rsidR="00575DE8">
        <w:rPr>
          <w:rFonts w:ascii="Arial" w:hAnsi="Arial" w:cs="Arial"/>
          <w:sz w:val="22"/>
          <w:szCs w:val="22"/>
        </w:rPr>
        <w:t xml:space="preserve"> and</w:t>
      </w:r>
      <w:r w:rsidRPr="00DC1A41">
        <w:rPr>
          <w:rFonts w:ascii="Arial" w:hAnsi="Arial" w:cs="Arial"/>
          <w:sz w:val="22"/>
          <w:szCs w:val="22"/>
        </w:rPr>
        <w:t xml:space="preserve"> assistance</w:t>
      </w:r>
      <w:r w:rsidR="00575DE8">
        <w:rPr>
          <w:rFonts w:ascii="Arial" w:hAnsi="Arial" w:cs="Arial"/>
          <w:sz w:val="22"/>
          <w:szCs w:val="22"/>
        </w:rPr>
        <w:t xml:space="preserve">. </w:t>
      </w:r>
    </w:p>
    <w:p w14:paraId="61F63B53" w14:textId="77777777" w:rsidR="00DC1A41" w:rsidRPr="00991D91" w:rsidRDefault="00DC1A41" w:rsidP="00673A35">
      <w:pPr>
        <w:pStyle w:val="BodyText"/>
        <w:numPr>
          <w:ilvl w:val="0"/>
          <w:numId w:val="0"/>
        </w:numPr>
        <w:rPr>
          <w:rFonts w:ascii="Arial" w:hAnsi="Arial" w:cs="Arial"/>
          <w:sz w:val="22"/>
          <w:szCs w:val="22"/>
        </w:rPr>
      </w:pPr>
    </w:p>
    <w:p w14:paraId="0C9D491F" w14:textId="77777777" w:rsidR="00965A43" w:rsidRPr="00991D91" w:rsidRDefault="00965A43" w:rsidP="00673A35">
      <w:pPr>
        <w:pStyle w:val="Heading2"/>
        <w:numPr>
          <w:ilvl w:val="0"/>
          <w:numId w:val="0"/>
        </w:numPr>
        <w:jc w:val="both"/>
        <w:rPr>
          <w:rFonts w:ascii="Arial" w:hAnsi="Arial" w:cs="Arial"/>
          <w:caps/>
          <w:sz w:val="22"/>
          <w:szCs w:val="22"/>
        </w:rPr>
      </w:pPr>
      <w:r w:rsidRPr="00991D91">
        <w:rPr>
          <w:rFonts w:ascii="Arial" w:hAnsi="Arial" w:cs="Arial"/>
          <w:caps/>
          <w:sz w:val="22"/>
          <w:szCs w:val="22"/>
        </w:rPr>
        <w:t>Class Characteristics</w:t>
      </w:r>
    </w:p>
    <w:p w14:paraId="0C9D4920" w14:textId="77777777" w:rsidR="00965A43" w:rsidRPr="00991D91" w:rsidRDefault="00965A43" w:rsidP="00673A35">
      <w:pPr>
        <w:numPr>
          <w:ilvl w:val="0"/>
          <w:numId w:val="0"/>
        </w:numPr>
        <w:jc w:val="both"/>
        <w:rPr>
          <w:rFonts w:ascii="Arial" w:hAnsi="Arial" w:cs="Arial"/>
          <w:sz w:val="22"/>
          <w:szCs w:val="22"/>
        </w:rPr>
      </w:pPr>
    </w:p>
    <w:p w14:paraId="0C9D4921" w14:textId="7111738A" w:rsidR="00965A43" w:rsidRPr="00991D91" w:rsidRDefault="00965A43" w:rsidP="00673A35">
      <w:pPr>
        <w:numPr>
          <w:ilvl w:val="0"/>
          <w:numId w:val="0"/>
        </w:numPr>
        <w:jc w:val="both"/>
        <w:rPr>
          <w:rFonts w:ascii="Arial" w:hAnsi="Arial" w:cs="Arial"/>
          <w:sz w:val="22"/>
          <w:szCs w:val="22"/>
        </w:rPr>
      </w:pPr>
      <w:r w:rsidRPr="00991D91">
        <w:rPr>
          <w:rFonts w:ascii="Arial" w:hAnsi="Arial" w:cs="Arial"/>
          <w:sz w:val="22"/>
          <w:szCs w:val="22"/>
        </w:rPr>
        <w:t xml:space="preserve">This </w:t>
      </w:r>
      <w:r w:rsidR="00994489">
        <w:rPr>
          <w:rFonts w:ascii="Arial" w:hAnsi="Arial" w:cs="Arial"/>
          <w:sz w:val="22"/>
          <w:szCs w:val="22"/>
        </w:rPr>
        <w:t>single-position classification is responsible for supporting</w:t>
      </w:r>
      <w:r w:rsidRPr="00991D91">
        <w:rPr>
          <w:rFonts w:ascii="Arial" w:hAnsi="Arial" w:cs="Arial"/>
          <w:sz w:val="22"/>
          <w:szCs w:val="22"/>
        </w:rPr>
        <w:t xml:space="preserve"> the daily operations of </w:t>
      </w:r>
      <w:r w:rsidR="00994489">
        <w:rPr>
          <w:rFonts w:ascii="Arial" w:hAnsi="Arial" w:cs="Arial"/>
          <w:sz w:val="22"/>
          <w:szCs w:val="22"/>
        </w:rPr>
        <w:t xml:space="preserve">the </w:t>
      </w:r>
      <w:r w:rsidRPr="00991D91">
        <w:rPr>
          <w:rFonts w:ascii="Arial" w:hAnsi="Arial" w:cs="Arial"/>
          <w:sz w:val="22"/>
          <w:szCs w:val="22"/>
        </w:rPr>
        <w:t>SBCAG</w:t>
      </w:r>
      <w:r w:rsidR="00497EB9">
        <w:rPr>
          <w:rFonts w:ascii="Arial" w:hAnsi="Arial" w:cs="Arial"/>
          <w:sz w:val="22"/>
          <w:szCs w:val="22"/>
        </w:rPr>
        <w:t xml:space="preserve"> Board of Directors and associated committees</w:t>
      </w:r>
      <w:r w:rsidRPr="00991D91">
        <w:rPr>
          <w:rFonts w:ascii="Arial" w:hAnsi="Arial" w:cs="Arial"/>
          <w:sz w:val="22"/>
          <w:szCs w:val="22"/>
        </w:rPr>
        <w:t xml:space="preserve">. This classification performs a variety of </w:t>
      </w:r>
      <w:r w:rsidR="003357A6">
        <w:rPr>
          <w:rFonts w:ascii="Arial" w:hAnsi="Arial" w:cs="Arial"/>
          <w:sz w:val="22"/>
          <w:szCs w:val="22"/>
        </w:rPr>
        <w:t xml:space="preserve">high-level </w:t>
      </w:r>
      <w:r w:rsidRPr="00991D91">
        <w:rPr>
          <w:rFonts w:ascii="Arial" w:hAnsi="Arial" w:cs="Arial"/>
          <w:sz w:val="22"/>
          <w:szCs w:val="22"/>
        </w:rPr>
        <w:t xml:space="preserve">administrative duties, including overseeing the development of </w:t>
      </w:r>
      <w:r w:rsidR="00497EB9">
        <w:rPr>
          <w:rFonts w:ascii="Arial" w:hAnsi="Arial" w:cs="Arial"/>
          <w:sz w:val="22"/>
          <w:szCs w:val="22"/>
        </w:rPr>
        <w:t>b</w:t>
      </w:r>
      <w:r w:rsidRPr="00991D91">
        <w:rPr>
          <w:rFonts w:ascii="Arial" w:hAnsi="Arial" w:cs="Arial"/>
          <w:sz w:val="22"/>
          <w:szCs w:val="22"/>
        </w:rPr>
        <w:t xml:space="preserve">oard and </w:t>
      </w:r>
      <w:r w:rsidR="00497EB9">
        <w:rPr>
          <w:rFonts w:ascii="Arial" w:hAnsi="Arial" w:cs="Arial"/>
          <w:sz w:val="22"/>
          <w:szCs w:val="22"/>
        </w:rPr>
        <w:t>c</w:t>
      </w:r>
      <w:r w:rsidRPr="00991D91">
        <w:rPr>
          <w:rFonts w:ascii="Arial" w:hAnsi="Arial" w:cs="Arial"/>
          <w:sz w:val="22"/>
          <w:szCs w:val="22"/>
        </w:rPr>
        <w:t xml:space="preserve">ommittee agenda packets, administration of filings, and records management. The work requires recommending and implementing office policies, procedures, and regulations and involves performing various research and administrative support functions.  </w:t>
      </w:r>
    </w:p>
    <w:p w14:paraId="0C9D4922" w14:textId="77777777" w:rsidR="00965A43" w:rsidRPr="00991D91" w:rsidRDefault="00965A43" w:rsidP="00673A35">
      <w:pPr>
        <w:pStyle w:val="BodyText"/>
        <w:numPr>
          <w:ilvl w:val="0"/>
          <w:numId w:val="0"/>
        </w:numPr>
        <w:rPr>
          <w:rFonts w:ascii="Arial" w:hAnsi="Arial" w:cs="Arial"/>
          <w:sz w:val="22"/>
          <w:szCs w:val="22"/>
        </w:rPr>
      </w:pPr>
    </w:p>
    <w:p w14:paraId="0C9D4923" w14:textId="77777777" w:rsidR="00965A43" w:rsidRPr="00991D91" w:rsidRDefault="00965A43" w:rsidP="00673A35">
      <w:pPr>
        <w:pStyle w:val="BodyText"/>
        <w:numPr>
          <w:ilvl w:val="0"/>
          <w:numId w:val="0"/>
        </w:numPr>
        <w:rPr>
          <w:rFonts w:ascii="Arial" w:hAnsi="Arial" w:cs="Arial"/>
          <w:sz w:val="22"/>
          <w:szCs w:val="22"/>
        </w:rPr>
      </w:pPr>
      <w:r w:rsidRPr="00991D91">
        <w:rPr>
          <w:rFonts w:ascii="Arial" w:hAnsi="Arial" w:cs="Arial"/>
          <w:b/>
          <w:bCs/>
          <w:caps/>
          <w:sz w:val="22"/>
          <w:szCs w:val="22"/>
          <w:u w:val="single"/>
        </w:rPr>
        <w:t>Examples of TYPICAL JOB FUNCTIONS</w:t>
      </w:r>
      <w:r w:rsidRPr="00991D91">
        <w:rPr>
          <w:rFonts w:ascii="Arial" w:hAnsi="Arial" w:cs="Arial"/>
          <w:sz w:val="22"/>
          <w:szCs w:val="22"/>
        </w:rPr>
        <w:t xml:space="preserve"> (Illustrative Only)</w:t>
      </w:r>
    </w:p>
    <w:p w14:paraId="0DF0068D" w14:textId="015C3740" w:rsidR="00497EB9" w:rsidRDefault="00965A43" w:rsidP="00673A35">
      <w:pPr>
        <w:numPr>
          <w:ilvl w:val="0"/>
          <w:numId w:val="0"/>
        </w:numPr>
        <w:jc w:val="both"/>
        <w:rPr>
          <w:rFonts w:ascii="Arial" w:hAnsi="Arial" w:cs="Arial"/>
          <w:i/>
          <w:iCs/>
          <w:sz w:val="20"/>
          <w:szCs w:val="20"/>
        </w:rPr>
      </w:pPr>
      <w:r w:rsidRPr="00991D91">
        <w:rPr>
          <w:rFonts w:ascii="Arial" w:hAnsi="Arial" w:cs="Arial"/>
          <w:i/>
          <w:iCs/>
          <w:sz w:val="20"/>
          <w:szCs w:val="20"/>
        </w:rPr>
        <w:t>Management reserves the right to add, modify, change, or rescind the work assignments of different positions and to make reasonable accommodations so that qualified employees can perform the essential functions of the job.</w:t>
      </w:r>
    </w:p>
    <w:p w14:paraId="28D4BF5B" w14:textId="77777777" w:rsidR="00CA2C16" w:rsidRDefault="00CA2C16" w:rsidP="00673A35">
      <w:pPr>
        <w:numPr>
          <w:ilvl w:val="0"/>
          <w:numId w:val="0"/>
        </w:numPr>
        <w:jc w:val="both"/>
        <w:rPr>
          <w:rFonts w:ascii="Arial" w:hAnsi="Arial" w:cs="Arial"/>
          <w:i/>
          <w:iCs/>
          <w:sz w:val="20"/>
          <w:szCs w:val="20"/>
        </w:rPr>
      </w:pPr>
    </w:p>
    <w:p w14:paraId="2E729EF6" w14:textId="77777777" w:rsidR="00CA2C16" w:rsidRPr="001E3F1E" w:rsidRDefault="00CA2C16" w:rsidP="00CA2C16">
      <w:pPr>
        <w:numPr>
          <w:ilvl w:val="0"/>
          <w:numId w:val="0"/>
        </w:numPr>
        <w:jc w:val="both"/>
        <w:rPr>
          <w:rFonts w:ascii="Arial" w:hAnsi="Arial" w:cs="Arial"/>
          <w:b/>
          <w:bCs/>
          <w:sz w:val="22"/>
          <w:szCs w:val="22"/>
        </w:rPr>
      </w:pPr>
      <w:r w:rsidRPr="001E3F1E">
        <w:rPr>
          <w:rFonts w:ascii="Arial" w:hAnsi="Arial" w:cs="Arial"/>
          <w:b/>
          <w:bCs/>
          <w:sz w:val="22"/>
          <w:szCs w:val="22"/>
        </w:rPr>
        <w:t xml:space="preserve">Meeting Preparation and Coordination  </w:t>
      </w:r>
    </w:p>
    <w:p w14:paraId="145CB234" w14:textId="458A6ED1" w:rsidR="001E3F1E" w:rsidRDefault="00CA2C16" w:rsidP="001E3F1E">
      <w:pPr>
        <w:pStyle w:val="ListParagraph"/>
        <w:numPr>
          <w:ilvl w:val="0"/>
          <w:numId w:val="10"/>
        </w:numPr>
        <w:jc w:val="both"/>
        <w:rPr>
          <w:rFonts w:ascii="Arial" w:hAnsi="Arial" w:cs="Arial"/>
          <w:sz w:val="22"/>
          <w:szCs w:val="22"/>
        </w:rPr>
      </w:pPr>
      <w:r w:rsidRPr="001E3F1E">
        <w:rPr>
          <w:rFonts w:ascii="Arial" w:hAnsi="Arial" w:cs="Arial"/>
          <w:sz w:val="22"/>
          <w:szCs w:val="22"/>
        </w:rPr>
        <w:t xml:space="preserve">Prepares, publishes, and posts the agenda and notices for the respective Board/Committees, including editing staff reports for grammar and formatting while adhering to the appropriate governing rules, regulations, legal requirements, timing deadlines, and restrictions.  </w:t>
      </w:r>
    </w:p>
    <w:p w14:paraId="551AB5A0" w14:textId="73D67D8B" w:rsidR="00CA2C16" w:rsidRDefault="00CA2C16" w:rsidP="001E3F1E">
      <w:pPr>
        <w:pStyle w:val="ListParagraph"/>
        <w:numPr>
          <w:ilvl w:val="0"/>
          <w:numId w:val="10"/>
        </w:numPr>
        <w:jc w:val="both"/>
        <w:rPr>
          <w:rFonts w:ascii="Arial" w:hAnsi="Arial" w:cs="Arial"/>
          <w:sz w:val="22"/>
          <w:szCs w:val="22"/>
        </w:rPr>
      </w:pPr>
      <w:r w:rsidRPr="001E3F1E">
        <w:rPr>
          <w:rFonts w:ascii="Arial" w:hAnsi="Arial" w:cs="Arial"/>
          <w:sz w:val="22"/>
          <w:szCs w:val="22"/>
        </w:rPr>
        <w:t>Attends and</w:t>
      </w:r>
      <w:r w:rsidR="00F67761">
        <w:rPr>
          <w:rFonts w:ascii="Arial" w:hAnsi="Arial" w:cs="Arial"/>
          <w:sz w:val="22"/>
          <w:szCs w:val="22"/>
        </w:rPr>
        <w:t>/or</w:t>
      </w:r>
      <w:r w:rsidRPr="001E3F1E">
        <w:rPr>
          <w:rFonts w:ascii="Arial" w:hAnsi="Arial" w:cs="Arial"/>
          <w:sz w:val="22"/>
          <w:szCs w:val="22"/>
        </w:rPr>
        <w:t xml:space="preserve"> </w:t>
      </w:r>
      <w:proofErr w:type="gramStart"/>
      <w:r w:rsidRPr="001E3F1E">
        <w:rPr>
          <w:rFonts w:ascii="Arial" w:hAnsi="Arial" w:cs="Arial"/>
          <w:sz w:val="22"/>
          <w:szCs w:val="22"/>
        </w:rPr>
        <w:t>clerks</w:t>
      </w:r>
      <w:proofErr w:type="gramEnd"/>
      <w:r w:rsidRPr="001E3F1E">
        <w:rPr>
          <w:rFonts w:ascii="Arial" w:hAnsi="Arial" w:cs="Arial"/>
          <w:sz w:val="22"/>
          <w:szCs w:val="22"/>
        </w:rPr>
        <w:t xml:space="preserve"> meetings of the Board/Committees following parliamentary procedures and The Ralph M. Brown Act; records actions of the Board/Committee; prepares summary action minutes.  </w:t>
      </w:r>
    </w:p>
    <w:p w14:paraId="3608149B" w14:textId="77777777" w:rsidR="001E3F1E" w:rsidRPr="001E3F1E" w:rsidRDefault="001E3F1E" w:rsidP="001E3F1E">
      <w:pPr>
        <w:pStyle w:val="ListParagraph"/>
        <w:numPr>
          <w:ilvl w:val="0"/>
          <w:numId w:val="0"/>
        </w:numPr>
        <w:ind w:left="720"/>
        <w:jc w:val="both"/>
        <w:rPr>
          <w:rFonts w:ascii="Arial" w:hAnsi="Arial" w:cs="Arial"/>
          <w:sz w:val="22"/>
          <w:szCs w:val="22"/>
        </w:rPr>
      </w:pPr>
    </w:p>
    <w:p w14:paraId="7CB696C2" w14:textId="77777777" w:rsidR="00CA2C16" w:rsidRPr="001E3F1E" w:rsidRDefault="00CA2C16" w:rsidP="00CA2C16">
      <w:pPr>
        <w:numPr>
          <w:ilvl w:val="0"/>
          <w:numId w:val="0"/>
        </w:numPr>
        <w:jc w:val="both"/>
        <w:rPr>
          <w:rFonts w:ascii="Arial" w:hAnsi="Arial" w:cs="Arial"/>
          <w:b/>
          <w:bCs/>
          <w:sz w:val="22"/>
          <w:szCs w:val="22"/>
        </w:rPr>
      </w:pPr>
      <w:r w:rsidRPr="001E3F1E">
        <w:rPr>
          <w:rFonts w:ascii="Arial" w:hAnsi="Arial" w:cs="Arial"/>
          <w:b/>
          <w:bCs/>
          <w:sz w:val="22"/>
          <w:szCs w:val="22"/>
        </w:rPr>
        <w:lastRenderedPageBreak/>
        <w:t xml:space="preserve">Recordkeeping and Documentation  </w:t>
      </w:r>
    </w:p>
    <w:p w14:paraId="2E0C53E7" w14:textId="77777777" w:rsidR="001E3F1E" w:rsidRDefault="00CA2C16" w:rsidP="001E3F1E">
      <w:pPr>
        <w:pStyle w:val="ListParagraph"/>
        <w:numPr>
          <w:ilvl w:val="0"/>
          <w:numId w:val="11"/>
        </w:numPr>
        <w:jc w:val="both"/>
        <w:rPr>
          <w:rFonts w:ascii="Arial" w:hAnsi="Arial" w:cs="Arial"/>
          <w:sz w:val="22"/>
          <w:szCs w:val="22"/>
        </w:rPr>
      </w:pPr>
      <w:r w:rsidRPr="001E3F1E">
        <w:rPr>
          <w:rFonts w:ascii="Arial" w:hAnsi="Arial" w:cs="Arial"/>
          <w:sz w:val="22"/>
          <w:szCs w:val="22"/>
        </w:rPr>
        <w:t xml:space="preserve">Summarizes official actions, determines processing requirements, and ensures proper processing of all official records directed by the Board/Committee.  </w:t>
      </w:r>
    </w:p>
    <w:p w14:paraId="4E2DD91F" w14:textId="77777777" w:rsidR="001E3F1E" w:rsidRDefault="00CA2C16" w:rsidP="001E3F1E">
      <w:pPr>
        <w:pStyle w:val="ListParagraph"/>
        <w:numPr>
          <w:ilvl w:val="0"/>
          <w:numId w:val="11"/>
        </w:numPr>
        <w:jc w:val="both"/>
        <w:rPr>
          <w:rFonts w:ascii="Arial" w:hAnsi="Arial" w:cs="Arial"/>
          <w:sz w:val="22"/>
          <w:szCs w:val="22"/>
        </w:rPr>
      </w:pPr>
      <w:r w:rsidRPr="001E3F1E">
        <w:rPr>
          <w:rFonts w:ascii="Arial" w:hAnsi="Arial" w:cs="Arial"/>
          <w:sz w:val="22"/>
          <w:szCs w:val="22"/>
        </w:rPr>
        <w:t xml:space="preserve">Records resolutions, ordinances, agreements, actions, and other official documents.  </w:t>
      </w:r>
    </w:p>
    <w:p w14:paraId="14E16109" w14:textId="44F5D4B1" w:rsidR="00CA2C16" w:rsidRPr="001E3F1E" w:rsidRDefault="00CA2C16" w:rsidP="001E3F1E">
      <w:pPr>
        <w:pStyle w:val="ListParagraph"/>
        <w:numPr>
          <w:ilvl w:val="0"/>
          <w:numId w:val="11"/>
        </w:numPr>
        <w:jc w:val="both"/>
        <w:rPr>
          <w:rFonts w:ascii="Arial" w:hAnsi="Arial" w:cs="Arial"/>
          <w:sz w:val="22"/>
          <w:szCs w:val="22"/>
        </w:rPr>
      </w:pPr>
      <w:r w:rsidRPr="001E3F1E">
        <w:rPr>
          <w:rFonts w:ascii="Arial" w:hAnsi="Arial" w:cs="Arial"/>
          <w:sz w:val="22"/>
          <w:szCs w:val="22"/>
        </w:rPr>
        <w:t>Responds to requests for public records and ensures compliance with the appropriate governing rules of the California Public Records Act</w:t>
      </w:r>
      <w:r w:rsidR="00EC7638">
        <w:rPr>
          <w:rFonts w:ascii="Arial" w:hAnsi="Arial" w:cs="Arial"/>
          <w:sz w:val="22"/>
          <w:szCs w:val="22"/>
        </w:rPr>
        <w:t>,</w:t>
      </w:r>
      <w:r w:rsidR="00EC7638" w:rsidRPr="001E3F1E">
        <w:rPr>
          <w:rFonts w:ascii="Arial" w:hAnsi="Arial" w:cs="Arial"/>
          <w:sz w:val="22"/>
          <w:szCs w:val="22"/>
        </w:rPr>
        <w:t xml:space="preserve"> </w:t>
      </w:r>
      <w:r w:rsidRPr="001E3F1E">
        <w:rPr>
          <w:rFonts w:ascii="Arial" w:hAnsi="Arial" w:cs="Arial"/>
          <w:sz w:val="22"/>
          <w:szCs w:val="22"/>
        </w:rPr>
        <w:t>The Freedom of Information Act</w:t>
      </w:r>
      <w:r w:rsidR="00EC7638">
        <w:rPr>
          <w:rFonts w:ascii="Arial" w:hAnsi="Arial" w:cs="Arial"/>
          <w:sz w:val="22"/>
          <w:szCs w:val="22"/>
        </w:rPr>
        <w:t>,</w:t>
      </w:r>
      <w:r w:rsidR="00EC7638" w:rsidRPr="001E3F1E">
        <w:rPr>
          <w:rFonts w:ascii="Arial" w:hAnsi="Arial" w:cs="Arial"/>
          <w:sz w:val="22"/>
          <w:szCs w:val="22"/>
        </w:rPr>
        <w:t xml:space="preserve"> </w:t>
      </w:r>
      <w:r w:rsidRPr="001E3F1E">
        <w:rPr>
          <w:rFonts w:ascii="Arial" w:hAnsi="Arial" w:cs="Arial"/>
          <w:sz w:val="22"/>
          <w:szCs w:val="22"/>
        </w:rPr>
        <w:t>regulations</w:t>
      </w:r>
      <w:r w:rsidR="00EC7638">
        <w:rPr>
          <w:rFonts w:ascii="Arial" w:hAnsi="Arial" w:cs="Arial"/>
          <w:sz w:val="22"/>
          <w:szCs w:val="22"/>
        </w:rPr>
        <w:t>,</w:t>
      </w:r>
      <w:r w:rsidR="00EC7638" w:rsidRPr="001E3F1E">
        <w:rPr>
          <w:rFonts w:ascii="Arial" w:hAnsi="Arial" w:cs="Arial"/>
          <w:sz w:val="22"/>
          <w:szCs w:val="22"/>
        </w:rPr>
        <w:t xml:space="preserve"> </w:t>
      </w:r>
      <w:r w:rsidRPr="001E3F1E">
        <w:rPr>
          <w:rFonts w:ascii="Arial" w:hAnsi="Arial" w:cs="Arial"/>
          <w:sz w:val="22"/>
          <w:szCs w:val="22"/>
        </w:rPr>
        <w:t>legal requirements</w:t>
      </w:r>
      <w:r w:rsidR="00EC7638">
        <w:rPr>
          <w:rFonts w:ascii="Arial" w:hAnsi="Arial" w:cs="Arial"/>
          <w:sz w:val="22"/>
          <w:szCs w:val="22"/>
        </w:rPr>
        <w:t>,</w:t>
      </w:r>
      <w:r w:rsidR="00EC7638" w:rsidRPr="001E3F1E">
        <w:rPr>
          <w:rFonts w:ascii="Arial" w:hAnsi="Arial" w:cs="Arial"/>
          <w:sz w:val="22"/>
          <w:szCs w:val="22"/>
        </w:rPr>
        <w:t xml:space="preserve"> </w:t>
      </w:r>
      <w:r w:rsidRPr="001E3F1E">
        <w:rPr>
          <w:rFonts w:ascii="Arial" w:hAnsi="Arial" w:cs="Arial"/>
          <w:sz w:val="22"/>
          <w:szCs w:val="22"/>
        </w:rPr>
        <w:t>timing deadlines</w:t>
      </w:r>
      <w:r w:rsidR="00EC7638">
        <w:rPr>
          <w:rFonts w:ascii="Arial" w:hAnsi="Arial" w:cs="Arial"/>
          <w:sz w:val="22"/>
          <w:szCs w:val="22"/>
        </w:rPr>
        <w:t>,</w:t>
      </w:r>
      <w:r w:rsidR="00EC7638" w:rsidRPr="001E3F1E">
        <w:rPr>
          <w:rFonts w:ascii="Arial" w:hAnsi="Arial" w:cs="Arial"/>
          <w:sz w:val="22"/>
          <w:szCs w:val="22"/>
        </w:rPr>
        <w:t xml:space="preserve"> </w:t>
      </w:r>
      <w:r w:rsidRPr="001E3F1E">
        <w:rPr>
          <w:rFonts w:ascii="Arial" w:hAnsi="Arial" w:cs="Arial"/>
          <w:sz w:val="22"/>
          <w:szCs w:val="22"/>
        </w:rPr>
        <w:t xml:space="preserve">and restrictions.  </w:t>
      </w:r>
    </w:p>
    <w:p w14:paraId="2A40E937" w14:textId="77777777" w:rsidR="001E3F1E" w:rsidRDefault="001E3F1E" w:rsidP="00CA2C16">
      <w:pPr>
        <w:numPr>
          <w:ilvl w:val="0"/>
          <w:numId w:val="0"/>
        </w:numPr>
        <w:jc w:val="both"/>
        <w:rPr>
          <w:rFonts w:ascii="Arial" w:hAnsi="Arial" w:cs="Arial"/>
          <w:sz w:val="22"/>
          <w:szCs w:val="22"/>
        </w:rPr>
      </w:pPr>
    </w:p>
    <w:p w14:paraId="255451FD" w14:textId="4FEF4BEF" w:rsidR="00CA2C16" w:rsidRPr="001E3F1E" w:rsidRDefault="00CA2C16" w:rsidP="00CA2C16">
      <w:pPr>
        <w:numPr>
          <w:ilvl w:val="0"/>
          <w:numId w:val="0"/>
        </w:numPr>
        <w:jc w:val="both"/>
        <w:rPr>
          <w:rFonts w:ascii="Arial" w:hAnsi="Arial" w:cs="Arial"/>
          <w:b/>
          <w:bCs/>
          <w:sz w:val="22"/>
          <w:szCs w:val="22"/>
        </w:rPr>
      </w:pPr>
      <w:r w:rsidRPr="001E3F1E">
        <w:rPr>
          <w:rFonts w:ascii="Arial" w:hAnsi="Arial" w:cs="Arial"/>
          <w:b/>
          <w:bCs/>
          <w:sz w:val="22"/>
          <w:szCs w:val="22"/>
        </w:rPr>
        <w:t xml:space="preserve">Public Communications  </w:t>
      </w:r>
    </w:p>
    <w:p w14:paraId="02023ED6" w14:textId="77777777" w:rsidR="001E3F1E" w:rsidRDefault="00CA2C16" w:rsidP="001E3F1E">
      <w:pPr>
        <w:pStyle w:val="ListParagraph"/>
        <w:numPr>
          <w:ilvl w:val="0"/>
          <w:numId w:val="12"/>
        </w:numPr>
        <w:jc w:val="both"/>
        <w:rPr>
          <w:rFonts w:ascii="Arial" w:hAnsi="Arial" w:cs="Arial"/>
          <w:sz w:val="22"/>
          <w:szCs w:val="22"/>
        </w:rPr>
      </w:pPr>
      <w:r w:rsidRPr="001E3F1E">
        <w:rPr>
          <w:rFonts w:ascii="Arial" w:hAnsi="Arial" w:cs="Arial"/>
          <w:sz w:val="22"/>
          <w:szCs w:val="22"/>
        </w:rPr>
        <w:t xml:space="preserve">Arranges live television broadcasts and webcasts of board meetings, posts agendas, and maintains a video archive of board meetings on the website.  </w:t>
      </w:r>
    </w:p>
    <w:p w14:paraId="3148ED7A" w14:textId="25ED705B" w:rsidR="001E3F1E" w:rsidRDefault="00CA2C16" w:rsidP="001E3F1E">
      <w:pPr>
        <w:pStyle w:val="ListParagraph"/>
        <w:numPr>
          <w:ilvl w:val="0"/>
          <w:numId w:val="12"/>
        </w:numPr>
        <w:jc w:val="both"/>
        <w:rPr>
          <w:rFonts w:ascii="Arial" w:hAnsi="Arial" w:cs="Arial"/>
          <w:sz w:val="22"/>
          <w:szCs w:val="22"/>
        </w:rPr>
      </w:pPr>
      <w:r w:rsidRPr="001E3F1E">
        <w:rPr>
          <w:rFonts w:ascii="Arial" w:hAnsi="Arial" w:cs="Arial"/>
          <w:sz w:val="22"/>
          <w:szCs w:val="22"/>
        </w:rPr>
        <w:t xml:space="preserve">Assists in </w:t>
      </w:r>
      <w:r w:rsidR="00EC7638">
        <w:rPr>
          <w:rFonts w:ascii="Arial" w:hAnsi="Arial" w:cs="Arial"/>
          <w:sz w:val="22"/>
          <w:szCs w:val="22"/>
        </w:rPr>
        <w:t>preparing and disseminating</w:t>
      </w:r>
      <w:r w:rsidRPr="001E3F1E">
        <w:rPr>
          <w:rFonts w:ascii="Arial" w:hAnsi="Arial" w:cs="Arial"/>
          <w:sz w:val="22"/>
          <w:szCs w:val="22"/>
        </w:rPr>
        <w:t xml:space="preserve"> press releases, media advisories, </w:t>
      </w:r>
      <w:r w:rsidR="004C4287">
        <w:rPr>
          <w:rFonts w:ascii="Arial" w:hAnsi="Arial" w:cs="Arial"/>
          <w:sz w:val="22"/>
          <w:szCs w:val="22"/>
        </w:rPr>
        <w:t xml:space="preserve">social media content, </w:t>
      </w:r>
      <w:r w:rsidRPr="001E3F1E">
        <w:rPr>
          <w:rFonts w:ascii="Arial" w:hAnsi="Arial" w:cs="Arial"/>
          <w:sz w:val="22"/>
          <w:szCs w:val="22"/>
        </w:rPr>
        <w:t xml:space="preserve">events, annual reports, and other public information materials to inform stakeholders about agency initiatives and programs.  </w:t>
      </w:r>
    </w:p>
    <w:p w14:paraId="52AAC6E8" w14:textId="77777777" w:rsidR="001E3F1E" w:rsidRDefault="00CA2C16" w:rsidP="001E3F1E">
      <w:pPr>
        <w:pStyle w:val="ListParagraph"/>
        <w:numPr>
          <w:ilvl w:val="0"/>
          <w:numId w:val="12"/>
        </w:numPr>
        <w:jc w:val="both"/>
        <w:rPr>
          <w:rFonts w:ascii="Arial" w:hAnsi="Arial" w:cs="Arial"/>
          <w:sz w:val="22"/>
          <w:szCs w:val="22"/>
        </w:rPr>
      </w:pPr>
      <w:r w:rsidRPr="001E3F1E">
        <w:rPr>
          <w:rFonts w:ascii="Arial" w:hAnsi="Arial" w:cs="Arial"/>
          <w:sz w:val="22"/>
          <w:szCs w:val="22"/>
        </w:rPr>
        <w:t xml:space="preserve">Assists with the coordination and execution of public outreach campaigns and strategies to promote agency projects, policies, and objectives.  </w:t>
      </w:r>
    </w:p>
    <w:p w14:paraId="5C4CE739" w14:textId="76C730DF" w:rsidR="00CA2C16" w:rsidRPr="001E3F1E" w:rsidRDefault="00CA2C16" w:rsidP="001E3F1E">
      <w:pPr>
        <w:pStyle w:val="ListParagraph"/>
        <w:numPr>
          <w:ilvl w:val="0"/>
          <w:numId w:val="12"/>
        </w:numPr>
        <w:jc w:val="both"/>
        <w:rPr>
          <w:rFonts w:ascii="Arial" w:hAnsi="Arial" w:cs="Arial"/>
          <w:sz w:val="22"/>
          <w:szCs w:val="22"/>
        </w:rPr>
      </w:pPr>
      <w:r w:rsidRPr="001E3F1E">
        <w:rPr>
          <w:rFonts w:ascii="Arial" w:hAnsi="Arial" w:cs="Arial"/>
          <w:sz w:val="22"/>
          <w:szCs w:val="22"/>
        </w:rPr>
        <w:t xml:space="preserve">Represents SBCAG at community and public relations events, as needed. </w:t>
      </w:r>
    </w:p>
    <w:p w14:paraId="46512DB0" w14:textId="77777777" w:rsidR="001E3F1E" w:rsidRDefault="001E3F1E" w:rsidP="00CA2C16">
      <w:pPr>
        <w:numPr>
          <w:ilvl w:val="0"/>
          <w:numId w:val="0"/>
        </w:numPr>
        <w:jc w:val="both"/>
        <w:rPr>
          <w:rFonts w:ascii="Arial" w:hAnsi="Arial" w:cs="Arial"/>
          <w:sz w:val="22"/>
          <w:szCs w:val="22"/>
        </w:rPr>
      </w:pPr>
    </w:p>
    <w:p w14:paraId="0D4F558B" w14:textId="443A128B" w:rsidR="00CA2C16" w:rsidRPr="0037053B" w:rsidRDefault="004B6EA2" w:rsidP="00CA2C16">
      <w:pPr>
        <w:numPr>
          <w:ilvl w:val="0"/>
          <w:numId w:val="0"/>
        </w:numPr>
        <w:jc w:val="both"/>
        <w:rPr>
          <w:rFonts w:ascii="Arial" w:hAnsi="Arial" w:cs="Arial"/>
          <w:b/>
          <w:bCs/>
          <w:sz w:val="22"/>
          <w:szCs w:val="22"/>
        </w:rPr>
      </w:pPr>
      <w:r w:rsidRPr="0037053B">
        <w:rPr>
          <w:rFonts w:ascii="Arial" w:hAnsi="Arial" w:cs="Arial"/>
          <w:b/>
          <w:bCs/>
          <w:sz w:val="22"/>
          <w:szCs w:val="22"/>
        </w:rPr>
        <w:t>Administrative Duties:</w:t>
      </w:r>
    </w:p>
    <w:p w14:paraId="3A2247D2" w14:textId="77777777" w:rsidR="004B6EA2" w:rsidRDefault="00CA2C16" w:rsidP="004B6EA2">
      <w:pPr>
        <w:pStyle w:val="ListParagraph"/>
        <w:numPr>
          <w:ilvl w:val="0"/>
          <w:numId w:val="13"/>
        </w:numPr>
        <w:jc w:val="both"/>
        <w:rPr>
          <w:rFonts w:ascii="Arial" w:hAnsi="Arial" w:cs="Arial"/>
          <w:sz w:val="22"/>
          <w:szCs w:val="22"/>
        </w:rPr>
      </w:pPr>
      <w:r w:rsidRPr="004B6EA2">
        <w:rPr>
          <w:rFonts w:ascii="Arial" w:hAnsi="Arial" w:cs="Arial"/>
          <w:sz w:val="22"/>
          <w:szCs w:val="22"/>
        </w:rPr>
        <w:t xml:space="preserve">Develops and implements goals, objectives, policies, and priorities for assigned functions; recommends and administers policies and procedures.  </w:t>
      </w:r>
    </w:p>
    <w:p w14:paraId="1A8F55F9" w14:textId="77777777" w:rsidR="004B6EA2" w:rsidRDefault="00CA2C16" w:rsidP="004B6EA2">
      <w:pPr>
        <w:pStyle w:val="ListParagraph"/>
        <w:numPr>
          <w:ilvl w:val="0"/>
          <w:numId w:val="13"/>
        </w:numPr>
        <w:jc w:val="both"/>
        <w:rPr>
          <w:rFonts w:ascii="Arial" w:hAnsi="Arial" w:cs="Arial"/>
          <w:sz w:val="22"/>
          <w:szCs w:val="22"/>
        </w:rPr>
      </w:pPr>
      <w:r w:rsidRPr="004B6EA2">
        <w:rPr>
          <w:rFonts w:ascii="Arial" w:hAnsi="Arial" w:cs="Arial"/>
          <w:sz w:val="22"/>
          <w:szCs w:val="22"/>
        </w:rPr>
        <w:t xml:space="preserve">Reviews and evaluates agency operations and recommends changes in procedures or policies to improve efficiency and/or service.  </w:t>
      </w:r>
    </w:p>
    <w:p w14:paraId="32E0545C" w14:textId="77777777" w:rsidR="004B6EA2" w:rsidRDefault="00CA2C16" w:rsidP="004B6EA2">
      <w:pPr>
        <w:pStyle w:val="ListParagraph"/>
        <w:numPr>
          <w:ilvl w:val="0"/>
          <w:numId w:val="13"/>
        </w:numPr>
        <w:jc w:val="both"/>
        <w:rPr>
          <w:rFonts w:ascii="Arial" w:hAnsi="Arial" w:cs="Arial"/>
          <w:sz w:val="22"/>
          <w:szCs w:val="22"/>
        </w:rPr>
      </w:pPr>
      <w:r w:rsidRPr="004B6EA2">
        <w:rPr>
          <w:rFonts w:ascii="Arial" w:hAnsi="Arial" w:cs="Arial"/>
          <w:sz w:val="22"/>
          <w:szCs w:val="22"/>
        </w:rPr>
        <w:t>Monitors changes in laws, regulations, and technology that may affect SBCAG</w:t>
      </w:r>
      <w:r w:rsidR="004B6EA2">
        <w:rPr>
          <w:rFonts w:ascii="Arial" w:hAnsi="Arial" w:cs="Arial"/>
          <w:sz w:val="22"/>
          <w:szCs w:val="22"/>
        </w:rPr>
        <w:t xml:space="preserve"> public meeting</w:t>
      </w:r>
      <w:r w:rsidRPr="004B6EA2">
        <w:rPr>
          <w:rFonts w:ascii="Arial" w:hAnsi="Arial" w:cs="Arial"/>
          <w:sz w:val="22"/>
          <w:szCs w:val="22"/>
        </w:rPr>
        <w:t xml:space="preserve"> operations and implements policy and procedural changes as required.  </w:t>
      </w:r>
    </w:p>
    <w:p w14:paraId="57C3459E" w14:textId="77777777" w:rsidR="004B6EA2" w:rsidRDefault="00CA2C16" w:rsidP="004B6EA2">
      <w:pPr>
        <w:pStyle w:val="ListParagraph"/>
        <w:numPr>
          <w:ilvl w:val="0"/>
          <w:numId w:val="13"/>
        </w:numPr>
        <w:jc w:val="both"/>
        <w:rPr>
          <w:rFonts w:ascii="Arial" w:hAnsi="Arial" w:cs="Arial"/>
          <w:sz w:val="22"/>
          <w:szCs w:val="22"/>
        </w:rPr>
      </w:pPr>
      <w:r w:rsidRPr="004B6EA2">
        <w:rPr>
          <w:rFonts w:ascii="Arial" w:hAnsi="Arial" w:cs="Arial"/>
          <w:sz w:val="22"/>
          <w:szCs w:val="22"/>
        </w:rPr>
        <w:t xml:space="preserve">Interprets and applies SBCAG organizational procedures; resolves policy or procedural questions and facilitates workflow.  </w:t>
      </w:r>
    </w:p>
    <w:p w14:paraId="42EB41EA" w14:textId="77777777" w:rsidR="004B6EA2" w:rsidRDefault="00CA2C16" w:rsidP="004B6EA2">
      <w:pPr>
        <w:pStyle w:val="ListParagraph"/>
        <w:numPr>
          <w:ilvl w:val="0"/>
          <w:numId w:val="13"/>
        </w:numPr>
        <w:jc w:val="both"/>
        <w:rPr>
          <w:rFonts w:ascii="Arial" w:hAnsi="Arial" w:cs="Arial"/>
          <w:sz w:val="22"/>
          <w:szCs w:val="22"/>
        </w:rPr>
      </w:pPr>
      <w:r w:rsidRPr="004B6EA2">
        <w:rPr>
          <w:rFonts w:ascii="Arial" w:hAnsi="Arial" w:cs="Arial"/>
          <w:sz w:val="22"/>
          <w:szCs w:val="22"/>
        </w:rPr>
        <w:t xml:space="preserve">Maintains an online calendar of regularly scheduled SBCAG meetings and events.  </w:t>
      </w:r>
    </w:p>
    <w:p w14:paraId="268BEFEC" w14:textId="77777777" w:rsidR="004B6EA2" w:rsidRDefault="00CA2C16" w:rsidP="004B6EA2">
      <w:pPr>
        <w:pStyle w:val="ListParagraph"/>
        <w:numPr>
          <w:ilvl w:val="0"/>
          <w:numId w:val="13"/>
        </w:numPr>
        <w:jc w:val="both"/>
        <w:rPr>
          <w:rFonts w:ascii="Arial" w:hAnsi="Arial" w:cs="Arial"/>
          <w:sz w:val="22"/>
          <w:szCs w:val="22"/>
        </w:rPr>
      </w:pPr>
      <w:r w:rsidRPr="004B6EA2">
        <w:rPr>
          <w:rFonts w:ascii="Arial" w:hAnsi="Arial" w:cs="Arial"/>
          <w:sz w:val="22"/>
          <w:szCs w:val="22"/>
        </w:rPr>
        <w:t xml:space="preserve">Processes all Statement of Economic Interests (Form 700), Board member payroll, and statement of facts on behalf of SBCAG as the filing officer.  </w:t>
      </w:r>
    </w:p>
    <w:p w14:paraId="0A753E10" w14:textId="78800F5B" w:rsidR="0037053B" w:rsidRDefault="00CA2C16" w:rsidP="0037053B">
      <w:pPr>
        <w:pStyle w:val="ListParagraph"/>
        <w:numPr>
          <w:ilvl w:val="0"/>
          <w:numId w:val="13"/>
        </w:numPr>
        <w:jc w:val="both"/>
        <w:rPr>
          <w:rFonts w:ascii="Arial" w:hAnsi="Arial" w:cs="Arial"/>
          <w:sz w:val="22"/>
          <w:szCs w:val="22"/>
        </w:rPr>
      </w:pPr>
      <w:r w:rsidRPr="004B6EA2">
        <w:rPr>
          <w:rFonts w:ascii="Arial" w:hAnsi="Arial" w:cs="Arial"/>
          <w:sz w:val="22"/>
          <w:szCs w:val="22"/>
        </w:rPr>
        <w:t>Conducts research, analyzes information, compiles data, and answers inquiries from the public, media, and others pertaining to actions of the respective Board/Committee meeting</w:t>
      </w:r>
      <w:r w:rsidR="00F25805">
        <w:rPr>
          <w:rFonts w:ascii="Arial" w:hAnsi="Arial" w:cs="Arial"/>
          <w:sz w:val="22"/>
          <w:szCs w:val="22"/>
        </w:rPr>
        <w:t>s</w:t>
      </w:r>
      <w:r w:rsidRPr="004B6EA2">
        <w:rPr>
          <w:rFonts w:ascii="Arial" w:hAnsi="Arial" w:cs="Arial"/>
          <w:sz w:val="22"/>
          <w:szCs w:val="22"/>
        </w:rPr>
        <w:t xml:space="preserve">, special projects, and assignments.  </w:t>
      </w:r>
    </w:p>
    <w:p w14:paraId="42E838EB" w14:textId="77777777" w:rsidR="0037053B" w:rsidRDefault="00CA2C16" w:rsidP="0037053B">
      <w:pPr>
        <w:pStyle w:val="ListParagraph"/>
        <w:numPr>
          <w:ilvl w:val="0"/>
          <w:numId w:val="13"/>
        </w:numPr>
        <w:jc w:val="both"/>
        <w:rPr>
          <w:rFonts w:ascii="Arial" w:hAnsi="Arial" w:cs="Arial"/>
          <w:sz w:val="22"/>
          <w:szCs w:val="22"/>
        </w:rPr>
      </w:pPr>
      <w:r w:rsidRPr="0037053B">
        <w:rPr>
          <w:rFonts w:ascii="Arial" w:hAnsi="Arial" w:cs="Arial"/>
          <w:sz w:val="22"/>
          <w:szCs w:val="22"/>
        </w:rPr>
        <w:t xml:space="preserve">Makes travel arrangements and claims for the Board of Directors, Executive Director, and other agency staff, as appropriate.  </w:t>
      </w:r>
    </w:p>
    <w:p w14:paraId="61E7D554" w14:textId="7409998D" w:rsidR="0037053B" w:rsidRPr="0037053B" w:rsidRDefault="00CA2C16" w:rsidP="0037053B">
      <w:pPr>
        <w:pStyle w:val="ListParagraph"/>
        <w:numPr>
          <w:ilvl w:val="0"/>
          <w:numId w:val="13"/>
        </w:numPr>
        <w:jc w:val="both"/>
        <w:rPr>
          <w:rFonts w:ascii="Arial" w:hAnsi="Arial" w:cs="Arial"/>
          <w:sz w:val="22"/>
          <w:szCs w:val="22"/>
        </w:rPr>
      </w:pPr>
      <w:r w:rsidRPr="0037053B">
        <w:rPr>
          <w:rFonts w:ascii="Arial" w:hAnsi="Arial" w:cs="Arial"/>
          <w:sz w:val="22"/>
          <w:szCs w:val="22"/>
        </w:rPr>
        <w:t xml:space="preserve">Maintains a database of internal and external contacts, including State/Federal representatives, Directors, staff, peers, and the public.  </w:t>
      </w:r>
    </w:p>
    <w:p w14:paraId="6C7C44D5" w14:textId="77777777" w:rsidR="00CA2C16" w:rsidRPr="0037053B" w:rsidRDefault="00CA2C16" w:rsidP="0037053B">
      <w:pPr>
        <w:pStyle w:val="ListParagraph"/>
        <w:numPr>
          <w:ilvl w:val="0"/>
          <w:numId w:val="14"/>
        </w:numPr>
        <w:jc w:val="both"/>
        <w:rPr>
          <w:rFonts w:ascii="Arial" w:hAnsi="Arial" w:cs="Arial"/>
          <w:sz w:val="22"/>
          <w:szCs w:val="22"/>
        </w:rPr>
      </w:pPr>
      <w:r w:rsidRPr="0037053B">
        <w:rPr>
          <w:rFonts w:ascii="Arial" w:hAnsi="Arial" w:cs="Arial"/>
          <w:sz w:val="22"/>
          <w:szCs w:val="22"/>
        </w:rPr>
        <w:t xml:space="preserve">Attends and participates in professional group meetings and committees; stays abreast of new trends and innovations related to assigned functions.  </w:t>
      </w:r>
    </w:p>
    <w:p w14:paraId="7DDF8A4D" w14:textId="766996BD" w:rsidR="00CA2C16" w:rsidRPr="0037053B" w:rsidRDefault="00CA2C16" w:rsidP="0037053B">
      <w:pPr>
        <w:pStyle w:val="ListParagraph"/>
        <w:numPr>
          <w:ilvl w:val="0"/>
          <w:numId w:val="14"/>
        </w:numPr>
        <w:jc w:val="both"/>
        <w:rPr>
          <w:rFonts w:ascii="Arial" w:hAnsi="Arial" w:cs="Arial"/>
          <w:sz w:val="22"/>
          <w:szCs w:val="22"/>
        </w:rPr>
      </w:pPr>
      <w:r w:rsidRPr="0037053B">
        <w:rPr>
          <w:rFonts w:ascii="Arial" w:hAnsi="Arial" w:cs="Arial"/>
          <w:sz w:val="22"/>
          <w:szCs w:val="22"/>
        </w:rPr>
        <w:t xml:space="preserve">Performs other special projects or duties as assigned.  </w:t>
      </w:r>
    </w:p>
    <w:p w14:paraId="241FED77" w14:textId="77777777" w:rsidR="00EF5066" w:rsidRDefault="00EF5066" w:rsidP="00673A35">
      <w:pPr>
        <w:pStyle w:val="BodyText3"/>
        <w:numPr>
          <w:ilvl w:val="0"/>
          <w:numId w:val="0"/>
        </w:numPr>
        <w:jc w:val="both"/>
        <w:rPr>
          <w:rFonts w:ascii="Arial" w:hAnsi="Arial" w:cs="Arial"/>
          <w:b/>
          <w:bCs/>
          <w:caps/>
          <w:sz w:val="22"/>
          <w:szCs w:val="22"/>
          <w:u w:val="single"/>
        </w:rPr>
      </w:pPr>
    </w:p>
    <w:p w14:paraId="0C9D4939" w14:textId="4B58AE34" w:rsidR="00965A43" w:rsidRDefault="00965A43" w:rsidP="00673A35">
      <w:pPr>
        <w:pStyle w:val="BodyText3"/>
        <w:numPr>
          <w:ilvl w:val="0"/>
          <w:numId w:val="0"/>
        </w:numPr>
        <w:jc w:val="both"/>
        <w:rPr>
          <w:rFonts w:ascii="Arial" w:hAnsi="Arial" w:cs="Arial"/>
          <w:b/>
          <w:bCs/>
          <w:caps/>
          <w:sz w:val="22"/>
          <w:szCs w:val="22"/>
          <w:u w:val="single"/>
        </w:rPr>
      </w:pPr>
      <w:r w:rsidRPr="00991D91">
        <w:rPr>
          <w:rFonts w:ascii="Arial" w:hAnsi="Arial" w:cs="Arial"/>
          <w:b/>
          <w:bCs/>
          <w:caps/>
          <w:sz w:val="22"/>
          <w:szCs w:val="22"/>
          <w:u w:val="single"/>
        </w:rPr>
        <w:t>Qualifications</w:t>
      </w:r>
    </w:p>
    <w:p w14:paraId="0C9D493A" w14:textId="77777777" w:rsidR="00965A43" w:rsidRPr="00991D91" w:rsidRDefault="00965A43" w:rsidP="00673A35">
      <w:pPr>
        <w:numPr>
          <w:ilvl w:val="0"/>
          <w:numId w:val="0"/>
        </w:numPr>
        <w:jc w:val="both"/>
        <w:rPr>
          <w:rFonts w:ascii="Arial" w:hAnsi="Arial" w:cs="Arial"/>
          <w:sz w:val="22"/>
          <w:szCs w:val="22"/>
        </w:rPr>
      </w:pPr>
    </w:p>
    <w:p w14:paraId="29194F1A" w14:textId="77777777" w:rsidR="00C663D5" w:rsidRPr="00C663D5" w:rsidRDefault="00C663D5" w:rsidP="00C663D5">
      <w:pPr>
        <w:widowControl/>
        <w:numPr>
          <w:ilvl w:val="0"/>
          <w:numId w:val="0"/>
        </w:numPr>
        <w:autoSpaceDE/>
        <w:autoSpaceDN/>
        <w:adjustRightInd/>
        <w:ind w:left="360" w:hanging="360"/>
        <w:jc w:val="both"/>
        <w:rPr>
          <w:rFonts w:ascii="Arial" w:hAnsi="Arial" w:cs="Arial"/>
          <w:b/>
          <w:bCs/>
          <w:sz w:val="22"/>
          <w:szCs w:val="22"/>
        </w:rPr>
      </w:pPr>
      <w:r w:rsidRPr="00C663D5">
        <w:rPr>
          <w:rFonts w:ascii="Arial" w:hAnsi="Arial" w:cs="Arial"/>
          <w:b/>
          <w:bCs/>
          <w:sz w:val="22"/>
          <w:szCs w:val="22"/>
        </w:rPr>
        <w:t>Considerable knowledge of:</w:t>
      </w:r>
    </w:p>
    <w:p w14:paraId="20A68A4D" w14:textId="18707910" w:rsidR="00C663D5" w:rsidRDefault="00C663D5" w:rsidP="00C663D5">
      <w:pPr>
        <w:pStyle w:val="ListParagraph"/>
        <w:widowControl/>
        <w:numPr>
          <w:ilvl w:val="0"/>
          <w:numId w:val="6"/>
        </w:numPr>
        <w:autoSpaceDE/>
        <w:autoSpaceDN/>
        <w:adjustRightInd/>
        <w:jc w:val="both"/>
        <w:rPr>
          <w:rFonts w:ascii="Arial" w:hAnsi="Arial" w:cs="Arial"/>
          <w:sz w:val="22"/>
          <w:szCs w:val="22"/>
        </w:rPr>
      </w:pPr>
      <w:r w:rsidRPr="0DCADF5C">
        <w:rPr>
          <w:rFonts w:ascii="Arial" w:hAnsi="Arial" w:cs="Arial"/>
          <w:sz w:val="22"/>
          <w:szCs w:val="22"/>
        </w:rPr>
        <w:t xml:space="preserve">Microsoft Office </w:t>
      </w:r>
      <w:r w:rsidR="392FFA89" w:rsidRPr="0DCADF5C">
        <w:rPr>
          <w:rFonts w:ascii="Arial" w:hAnsi="Arial" w:cs="Arial"/>
          <w:sz w:val="22"/>
          <w:szCs w:val="22"/>
        </w:rPr>
        <w:t xml:space="preserve">365 </w:t>
      </w:r>
      <w:r w:rsidRPr="0DCADF5C">
        <w:rPr>
          <w:rFonts w:ascii="Arial" w:hAnsi="Arial" w:cs="Arial"/>
          <w:sz w:val="22"/>
          <w:szCs w:val="22"/>
        </w:rPr>
        <w:t xml:space="preserve">software </w:t>
      </w:r>
      <w:proofErr w:type="gramStart"/>
      <w:r w:rsidRPr="0DCADF5C">
        <w:rPr>
          <w:rFonts w:ascii="Arial" w:hAnsi="Arial" w:cs="Arial"/>
          <w:sz w:val="22"/>
          <w:szCs w:val="22"/>
        </w:rPr>
        <w:t>applications;</w:t>
      </w:r>
      <w:proofErr w:type="gramEnd"/>
    </w:p>
    <w:p w14:paraId="5B5A4677" w14:textId="77777777" w:rsidR="00C663D5" w:rsidRDefault="00C663D5" w:rsidP="00C663D5">
      <w:pPr>
        <w:pStyle w:val="ListParagraph"/>
        <w:widowControl/>
        <w:numPr>
          <w:ilvl w:val="0"/>
          <w:numId w:val="6"/>
        </w:numPr>
        <w:autoSpaceDE/>
        <w:autoSpaceDN/>
        <w:adjustRightInd/>
        <w:jc w:val="both"/>
        <w:rPr>
          <w:rFonts w:ascii="Arial" w:hAnsi="Arial" w:cs="Arial"/>
          <w:sz w:val="22"/>
          <w:szCs w:val="22"/>
        </w:rPr>
      </w:pPr>
      <w:r w:rsidRPr="00C663D5">
        <w:rPr>
          <w:rFonts w:ascii="Arial" w:hAnsi="Arial" w:cs="Arial"/>
          <w:sz w:val="22"/>
          <w:szCs w:val="22"/>
        </w:rPr>
        <w:t xml:space="preserve">Meetings, processes, and procedures for the SBCAG Board of Directors and other related </w:t>
      </w:r>
      <w:proofErr w:type="gramStart"/>
      <w:r w:rsidRPr="00C663D5">
        <w:rPr>
          <w:rFonts w:ascii="Arial" w:hAnsi="Arial" w:cs="Arial"/>
          <w:sz w:val="22"/>
          <w:szCs w:val="22"/>
        </w:rPr>
        <w:t>committees</w:t>
      </w:r>
      <w:r>
        <w:rPr>
          <w:rFonts w:ascii="Arial" w:hAnsi="Arial" w:cs="Arial"/>
          <w:sz w:val="22"/>
          <w:szCs w:val="22"/>
        </w:rPr>
        <w:t>;</w:t>
      </w:r>
      <w:proofErr w:type="gramEnd"/>
    </w:p>
    <w:p w14:paraId="3F98829B" w14:textId="77777777" w:rsidR="00C663D5" w:rsidRDefault="00C663D5" w:rsidP="00C663D5">
      <w:pPr>
        <w:pStyle w:val="ListParagraph"/>
        <w:widowControl/>
        <w:numPr>
          <w:ilvl w:val="0"/>
          <w:numId w:val="6"/>
        </w:numPr>
        <w:autoSpaceDE/>
        <w:autoSpaceDN/>
        <w:adjustRightInd/>
        <w:jc w:val="both"/>
        <w:rPr>
          <w:rFonts w:ascii="Arial" w:hAnsi="Arial" w:cs="Arial"/>
          <w:sz w:val="22"/>
          <w:szCs w:val="22"/>
        </w:rPr>
      </w:pPr>
      <w:r w:rsidRPr="00C663D5">
        <w:rPr>
          <w:rFonts w:ascii="Arial" w:hAnsi="Arial" w:cs="Arial"/>
          <w:sz w:val="22"/>
          <w:szCs w:val="22"/>
        </w:rPr>
        <w:t xml:space="preserve">Government codes, ordinances, and the regulations governing the transcription, maintenance, and disposition of official </w:t>
      </w:r>
      <w:proofErr w:type="gramStart"/>
      <w:r w:rsidRPr="00C663D5">
        <w:rPr>
          <w:rFonts w:ascii="Arial" w:hAnsi="Arial" w:cs="Arial"/>
          <w:sz w:val="22"/>
          <w:szCs w:val="22"/>
        </w:rPr>
        <w:t>records;</w:t>
      </w:r>
      <w:proofErr w:type="gramEnd"/>
    </w:p>
    <w:p w14:paraId="76BBCBCE" w14:textId="6B3A54A2" w:rsidR="00C663D5" w:rsidRDefault="00C663D5" w:rsidP="00C663D5">
      <w:pPr>
        <w:pStyle w:val="ListParagraph"/>
        <w:widowControl/>
        <w:numPr>
          <w:ilvl w:val="0"/>
          <w:numId w:val="6"/>
        </w:numPr>
        <w:autoSpaceDE/>
        <w:autoSpaceDN/>
        <w:adjustRightInd/>
        <w:jc w:val="both"/>
        <w:rPr>
          <w:rFonts w:ascii="Arial" w:hAnsi="Arial" w:cs="Arial"/>
          <w:sz w:val="22"/>
          <w:szCs w:val="22"/>
        </w:rPr>
      </w:pPr>
      <w:r w:rsidRPr="00C663D5">
        <w:rPr>
          <w:rFonts w:ascii="Arial" w:hAnsi="Arial" w:cs="Arial"/>
          <w:sz w:val="22"/>
          <w:szCs w:val="22"/>
        </w:rPr>
        <w:t>Office procedures, methods</w:t>
      </w:r>
      <w:r w:rsidR="003C5923">
        <w:rPr>
          <w:rFonts w:ascii="Arial" w:hAnsi="Arial" w:cs="Arial"/>
          <w:sz w:val="22"/>
          <w:szCs w:val="22"/>
        </w:rPr>
        <w:t>,</w:t>
      </w:r>
      <w:r w:rsidRPr="00C663D5">
        <w:rPr>
          <w:rFonts w:ascii="Arial" w:hAnsi="Arial" w:cs="Arial"/>
          <w:sz w:val="22"/>
          <w:szCs w:val="22"/>
        </w:rPr>
        <w:t xml:space="preserve"> and </w:t>
      </w:r>
      <w:proofErr w:type="gramStart"/>
      <w:r w:rsidRPr="00C663D5">
        <w:rPr>
          <w:rFonts w:ascii="Arial" w:hAnsi="Arial" w:cs="Arial"/>
          <w:sz w:val="22"/>
          <w:szCs w:val="22"/>
        </w:rPr>
        <w:t>practices;</w:t>
      </w:r>
      <w:proofErr w:type="gramEnd"/>
    </w:p>
    <w:p w14:paraId="04DF8A99" w14:textId="476131AE" w:rsidR="00C663D5" w:rsidRPr="00C663D5" w:rsidRDefault="00C663D5" w:rsidP="00C663D5">
      <w:pPr>
        <w:pStyle w:val="ListParagraph"/>
        <w:widowControl/>
        <w:numPr>
          <w:ilvl w:val="0"/>
          <w:numId w:val="6"/>
        </w:numPr>
        <w:autoSpaceDE/>
        <w:autoSpaceDN/>
        <w:adjustRightInd/>
        <w:jc w:val="both"/>
        <w:rPr>
          <w:rFonts w:ascii="Arial" w:hAnsi="Arial" w:cs="Arial"/>
          <w:sz w:val="22"/>
          <w:szCs w:val="22"/>
        </w:rPr>
      </w:pPr>
      <w:r w:rsidRPr="00C663D5">
        <w:rPr>
          <w:rFonts w:ascii="Arial" w:hAnsi="Arial" w:cs="Arial"/>
          <w:sz w:val="22"/>
          <w:szCs w:val="22"/>
        </w:rPr>
        <w:t>Parliamentary procedures.</w:t>
      </w:r>
    </w:p>
    <w:p w14:paraId="0ED4CCCD" w14:textId="77777777" w:rsidR="00C663D5" w:rsidRPr="00C663D5" w:rsidRDefault="00C663D5" w:rsidP="00C663D5">
      <w:pPr>
        <w:widowControl/>
        <w:numPr>
          <w:ilvl w:val="0"/>
          <w:numId w:val="0"/>
        </w:numPr>
        <w:autoSpaceDE/>
        <w:autoSpaceDN/>
        <w:adjustRightInd/>
        <w:ind w:left="360" w:hanging="360"/>
        <w:jc w:val="both"/>
        <w:rPr>
          <w:rFonts w:ascii="Arial" w:hAnsi="Arial" w:cs="Arial"/>
          <w:sz w:val="22"/>
          <w:szCs w:val="22"/>
        </w:rPr>
      </w:pPr>
    </w:p>
    <w:p w14:paraId="71970011" w14:textId="77777777" w:rsidR="00C663D5" w:rsidRDefault="00C663D5" w:rsidP="00C663D5">
      <w:pPr>
        <w:widowControl/>
        <w:numPr>
          <w:ilvl w:val="0"/>
          <w:numId w:val="0"/>
        </w:numPr>
        <w:autoSpaceDE/>
        <w:autoSpaceDN/>
        <w:adjustRightInd/>
        <w:ind w:left="360" w:hanging="360"/>
        <w:jc w:val="both"/>
        <w:rPr>
          <w:rFonts w:ascii="Arial" w:hAnsi="Arial" w:cs="Arial"/>
          <w:b/>
          <w:bCs/>
          <w:sz w:val="22"/>
          <w:szCs w:val="22"/>
        </w:rPr>
      </w:pPr>
      <w:r w:rsidRPr="00C663D5">
        <w:rPr>
          <w:rFonts w:ascii="Arial" w:hAnsi="Arial" w:cs="Arial"/>
          <w:b/>
          <w:bCs/>
          <w:sz w:val="22"/>
          <w:szCs w:val="22"/>
        </w:rPr>
        <w:t>Working knowledge of:</w:t>
      </w:r>
    </w:p>
    <w:p w14:paraId="02DBDBC1" w14:textId="617BA92B" w:rsidR="00C663D5" w:rsidRPr="00C663D5" w:rsidRDefault="00C663D5" w:rsidP="00C663D5">
      <w:pPr>
        <w:pStyle w:val="ListParagraph"/>
        <w:widowControl/>
        <w:numPr>
          <w:ilvl w:val="0"/>
          <w:numId w:val="7"/>
        </w:numPr>
        <w:autoSpaceDE/>
        <w:autoSpaceDN/>
        <w:adjustRightInd/>
        <w:jc w:val="both"/>
        <w:rPr>
          <w:rFonts w:ascii="Arial" w:hAnsi="Arial" w:cs="Arial"/>
          <w:b/>
          <w:bCs/>
          <w:sz w:val="22"/>
          <w:szCs w:val="22"/>
        </w:rPr>
      </w:pPr>
      <w:r w:rsidRPr="00C663D5">
        <w:rPr>
          <w:rFonts w:ascii="Arial" w:hAnsi="Arial" w:cs="Arial"/>
          <w:sz w:val="22"/>
          <w:szCs w:val="22"/>
        </w:rPr>
        <w:t>The principles, practices</w:t>
      </w:r>
      <w:r w:rsidR="00CA0E2C">
        <w:rPr>
          <w:rFonts w:ascii="Arial" w:hAnsi="Arial" w:cs="Arial"/>
          <w:sz w:val="22"/>
          <w:szCs w:val="22"/>
        </w:rPr>
        <w:t>,</w:t>
      </w:r>
      <w:r w:rsidRPr="00C663D5">
        <w:rPr>
          <w:rFonts w:ascii="Arial" w:hAnsi="Arial" w:cs="Arial"/>
          <w:sz w:val="22"/>
          <w:szCs w:val="22"/>
        </w:rPr>
        <w:t xml:space="preserve"> and techniques of public </w:t>
      </w:r>
      <w:proofErr w:type="gramStart"/>
      <w:r w:rsidRPr="00C663D5">
        <w:rPr>
          <w:rFonts w:ascii="Arial" w:hAnsi="Arial" w:cs="Arial"/>
          <w:sz w:val="22"/>
          <w:szCs w:val="22"/>
        </w:rPr>
        <w:t>administration;</w:t>
      </w:r>
      <w:proofErr w:type="gramEnd"/>
    </w:p>
    <w:p w14:paraId="0891F8DD" w14:textId="77777777" w:rsidR="00C663D5" w:rsidRPr="00C663D5" w:rsidRDefault="00C663D5" w:rsidP="00C663D5">
      <w:pPr>
        <w:pStyle w:val="ListParagraph"/>
        <w:widowControl/>
        <w:numPr>
          <w:ilvl w:val="0"/>
          <w:numId w:val="7"/>
        </w:numPr>
        <w:autoSpaceDE/>
        <w:autoSpaceDN/>
        <w:adjustRightInd/>
        <w:jc w:val="both"/>
        <w:rPr>
          <w:rFonts w:ascii="Arial" w:hAnsi="Arial" w:cs="Arial"/>
          <w:b/>
          <w:bCs/>
          <w:sz w:val="22"/>
          <w:szCs w:val="22"/>
        </w:rPr>
      </w:pPr>
      <w:r w:rsidRPr="00C663D5">
        <w:rPr>
          <w:rFonts w:ascii="Arial" w:hAnsi="Arial" w:cs="Arial"/>
          <w:sz w:val="22"/>
          <w:szCs w:val="22"/>
        </w:rPr>
        <w:t xml:space="preserve">The functions and responsibilities of the Board of </w:t>
      </w:r>
      <w:proofErr w:type="gramStart"/>
      <w:r w:rsidRPr="00C663D5">
        <w:rPr>
          <w:rFonts w:ascii="Arial" w:hAnsi="Arial" w:cs="Arial"/>
          <w:sz w:val="22"/>
          <w:szCs w:val="22"/>
        </w:rPr>
        <w:t>Directors;</w:t>
      </w:r>
      <w:proofErr w:type="gramEnd"/>
    </w:p>
    <w:p w14:paraId="28486696" w14:textId="5D4F615A" w:rsidR="00C663D5" w:rsidRPr="00C663D5" w:rsidRDefault="00C663D5" w:rsidP="00C663D5">
      <w:pPr>
        <w:pStyle w:val="ListParagraph"/>
        <w:widowControl/>
        <w:numPr>
          <w:ilvl w:val="0"/>
          <w:numId w:val="7"/>
        </w:numPr>
        <w:autoSpaceDE/>
        <w:autoSpaceDN/>
        <w:adjustRightInd/>
        <w:jc w:val="both"/>
        <w:rPr>
          <w:rFonts w:ascii="Arial" w:hAnsi="Arial" w:cs="Arial"/>
          <w:b/>
          <w:bCs/>
          <w:sz w:val="22"/>
          <w:szCs w:val="22"/>
        </w:rPr>
      </w:pPr>
      <w:r w:rsidRPr="00C663D5">
        <w:rPr>
          <w:rFonts w:ascii="Arial" w:hAnsi="Arial" w:cs="Arial"/>
          <w:sz w:val="22"/>
          <w:szCs w:val="22"/>
        </w:rPr>
        <w:t>Various governmental codes such as Board Policies, The Ralph M. Brown Act</w:t>
      </w:r>
      <w:r w:rsidR="00CA0E2C">
        <w:rPr>
          <w:rFonts w:ascii="Arial" w:hAnsi="Arial" w:cs="Arial"/>
          <w:sz w:val="22"/>
          <w:szCs w:val="22"/>
        </w:rPr>
        <w:t>,</w:t>
      </w:r>
      <w:r w:rsidR="00CA0E2C" w:rsidRPr="00C663D5">
        <w:rPr>
          <w:rFonts w:ascii="Arial" w:hAnsi="Arial" w:cs="Arial"/>
          <w:sz w:val="22"/>
          <w:szCs w:val="22"/>
        </w:rPr>
        <w:t xml:space="preserve"> </w:t>
      </w:r>
      <w:r w:rsidR="00CA0E2C">
        <w:rPr>
          <w:rFonts w:ascii="Arial" w:hAnsi="Arial" w:cs="Arial"/>
          <w:sz w:val="22"/>
          <w:szCs w:val="22"/>
        </w:rPr>
        <w:t xml:space="preserve">the </w:t>
      </w:r>
      <w:r w:rsidRPr="00C663D5">
        <w:rPr>
          <w:rFonts w:ascii="Arial" w:hAnsi="Arial" w:cs="Arial"/>
          <w:sz w:val="22"/>
          <w:szCs w:val="22"/>
        </w:rPr>
        <w:t>Public Records Act</w:t>
      </w:r>
      <w:r w:rsidR="00CA0E2C">
        <w:rPr>
          <w:rFonts w:ascii="Arial" w:hAnsi="Arial" w:cs="Arial"/>
          <w:sz w:val="22"/>
          <w:szCs w:val="22"/>
        </w:rPr>
        <w:t>,</w:t>
      </w:r>
      <w:r w:rsidR="00CA0E2C" w:rsidRPr="00C663D5">
        <w:rPr>
          <w:rFonts w:ascii="Arial" w:hAnsi="Arial" w:cs="Arial"/>
          <w:sz w:val="22"/>
          <w:szCs w:val="22"/>
        </w:rPr>
        <w:t xml:space="preserve"> </w:t>
      </w:r>
      <w:r w:rsidRPr="00C663D5">
        <w:rPr>
          <w:rFonts w:ascii="Arial" w:hAnsi="Arial" w:cs="Arial"/>
          <w:sz w:val="22"/>
          <w:szCs w:val="22"/>
        </w:rPr>
        <w:t xml:space="preserve">and FPPC </w:t>
      </w:r>
      <w:proofErr w:type="gramStart"/>
      <w:r w:rsidRPr="00C663D5">
        <w:rPr>
          <w:rFonts w:ascii="Arial" w:hAnsi="Arial" w:cs="Arial"/>
          <w:sz w:val="22"/>
          <w:szCs w:val="22"/>
        </w:rPr>
        <w:t>Regulations;</w:t>
      </w:r>
      <w:proofErr w:type="gramEnd"/>
    </w:p>
    <w:p w14:paraId="7EB387CD" w14:textId="42BB58BF" w:rsidR="00C663D5" w:rsidRPr="00C663D5" w:rsidRDefault="00C663D5" w:rsidP="00C663D5">
      <w:pPr>
        <w:pStyle w:val="ListParagraph"/>
        <w:widowControl/>
        <w:numPr>
          <w:ilvl w:val="0"/>
          <w:numId w:val="7"/>
        </w:numPr>
        <w:autoSpaceDE/>
        <w:autoSpaceDN/>
        <w:adjustRightInd/>
        <w:jc w:val="both"/>
        <w:rPr>
          <w:rFonts w:ascii="Arial" w:hAnsi="Arial" w:cs="Arial"/>
          <w:b/>
          <w:bCs/>
          <w:sz w:val="22"/>
          <w:szCs w:val="22"/>
        </w:rPr>
      </w:pPr>
      <w:r w:rsidRPr="00C663D5">
        <w:rPr>
          <w:rFonts w:ascii="Arial" w:hAnsi="Arial" w:cs="Arial"/>
          <w:sz w:val="22"/>
          <w:szCs w:val="22"/>
        </w:rPr>
        <w:t>Automated agenda and/or meeting management and/or document management processing systems.</w:t>
      </w:r>
    </w:p>
    <w:p w14:paraId="486DB8A9" w14:textId="77777777" w:rsidR="00C663D5" w:rsidRPr="00C663D5" w:rsidRDefault="00C663D5" w:rsidP="00C663D5">
      <w:pPr>
        <w:widowControl/>
        <w:numPr>
          <w:ilvl w:val="0"/>
          <w:numId w:val="0"/>
        </w:numPr>
        <w:autoSpaceDE/>
        <w:autoSpaceDN/>
        <w:adjustRightInd/>
        <w:ind w:left="360" w:hanging="360"/>
        <w:jc w:val="both"/>
        <w:rPr>
          <w:rFonts w:ascii="Arial" w:hAnsi="Arial" w:cs="Arial"/>
          <w:sz w:val="22"/>
          <w:szCs w:val="22"/>
        </w:rPr>
      </w:pPr>
    </w:p>
    <w:p w14:paraId="3FD6B0EC" w14:textId="77777777" w:rsidR="00C663D5" w:rsidRDefault="00C663D5" w:rsidP="00C663D5">
      <w:pPr>
        <w:widowControl/>
        <w:numPr>
          <w:ilvl w:val="0"/>
          <w:numId w:val="0"/>
        </w:numPr>
        <w:autoSpaceDE/>
        <w:autoSpaceDN/>
        <w:adjustRightInd/>
        <w:ind w:left="360" w:hanging="360"/>
        <w:jc w:val="both"/>
        <w:rPr>
          <w:rFonts w:ascii="Arial" w:hAnsi="Arial" w:cs="Arial"/>
          <w:b/>
          <w:bCs/>
          <w:sz w:val="22"/>
          <w:szCs w:val="22"/>
        </w:rPr>
      </w:pPr>
      <w:r w:rsidRPr="00C663D5">
        <w:rPr>
          <w:rFonts w:ascii="Arial" w:hAnsi="Arial" w:cs="Arial"/>
          <w:b/>
          <w:bCs/>
          <w:sz w:val="22"/>
          <w:szCs w:val="22"/>
        </w:rPr>
        <w:t>Skill to:</w:t>
      </w:r>
    </w:p>
    <w:p w14:paraId="710F87A7" w14:textId="7488B513" w:rsidR="00C663D5" w:rsidRPr="00C663D5" w:rsidRDefault="00C663D5" w:rsidP="00C663D5">
      <w:pPr>
        <w:pStyle w:val="ListParagraph"/>
        <w:widowControl/>
        <w:numPr>
          <w:ilvl w:val="0"/>
          <w:numId w:val="8"/>
        </w:numPr>
        <w:autoSpaceDE/>
        <w:autoSpaceDN/>
        <w:adjustRightInd/>
        <w:jc w:val="both"/>
        <w:rPr>
          <w:rFonts w:ascii="Arial" w:hAnsi="Arial" w:cs="Arial"/>
          <w:b/>
          <w:bCs/>
          <w:sz w:val="22"/>
          <w:szCs w:val="22"/>
        </w:rPr>
      </w:pPr>
      <w:r w:rsidRPr="00C663D5">
        <w:rPr>
          <w:rFonts w:ascii="Arial" w:hAnsi="Arial" w:cs="Arial"/>
          <w:sz w:val="22"/>
          <w:szCs w:val="22"/>
        </w:rPr>
        <w:t>Establish and maintain cooperative, effective working relationships</w:t>
      </w:r>
      <w:r w:rsidR="00EB53FF">
        <w:rPr>
          <w:rFonts w:ascii="Arial" w:hAnsi="Arial" w:cs="Arial"/>
          <w:sz w:val="22"/>
          <w:szCs w:val="22"/>
        </w:rPr>
        <w:t>.</w:t>
      </w:r>
    </w:p>
    <w:p w14:paraId="5DD2C2B2" w14:textId="1ADDA4E2" w:rsidR="00C663D5" w:rsidRPr="00C663D5" w:rsidRDefault="00C663D5" w:rsidP="00C663D5">
      <w:pPr>
        <w:pStyle w:val="ListParagraph"/>
        <w:widowControl/>
        <w:numPr>
          <w:ilvl w:val="0"/>
          <w:numId w:val="8"/>
        </w:numPr>
        <w:autoSpaceDE/>
        <w:autoSpaceDN/>
        <w:adjustRightInd/>
        <w:jc w:val="both"/>
        <w:rPr>
          <w:rFonts w:ascii="Arial" w:hAnsi="Arial" w:cs="Arial"/>
          <w:b/>
          <w:bCs/>
          <w:sz w:val="22"/>
          <w:szCs w:val="22"/>
        </w:rPr>
      </w:pPr>
      <w:r w:rsidRPr="00C663D5">
        <w:rPr>
          <w:rFonts w:ascii="Arial" w:hAnsi="Arial" w:cs="Arial"/>
          <w:sz w:val="22"/>
          <w:szCs w:val="22"/>
        </w:rPr>
        <w:t>Read</w:t>
      </w:r>
      <w:r w:rsidR="0071646C">
        <w:rPr>
          <w:rFonts w:ascii="Arial" w:hAnsi="Arial" w:cs="Arial"/>
          <w:sz w:val="22"/>
          <w:szCs w:val="22"/>
        </w:rPr>
        <w:t xml:space="preserve">, </w:t>
      </w:r>
      <w:r w:rsidRPr="00C663D5">
        <w:rPr>
          <w:rFonts w:ascii="Arial" w:hAnsi="Arial" w:cs="Arial"/>
          <w:sz w:val="22"/>
          <w:szCs w:val="22"/>
        </w:rPr>
        <w:t>comprehend</w:t>
      </w:r>
      <w:r w:rsidR="00CA0E2C">
        <w:rPr>
          <w:rFonts w:ascii="Arial" w:hAnsi="Arial" w:cs="Arial"/>
          <w:sz w:val="22"/>
          <w:szCs w:val="22"/>
        </w:rPr>
        <w:t>,</w:t>
      </w:r>
      <w:r w:rsidRPr="00C663D5">
        <w:rPr>
          <w:rFonts w:ascii="Arial" w:hAnsi="Arial" w:cs="Arial"/>
          <w:sz w:val="22"/>
          <w:szCs w:val="22"/>
        </w:rPr>
        <w:t xml:space="preserve"> </w:t>
      </w:r>
      <w:r w:rsidR="0071646C">
        <w:rPr>
          <w:rFonts w:ascii="Arial" w:hAnsi="Arial" w:cs="Arial"/>
          <w:sz w:val="22"/>
          <w:szCs w:val="22"/>
        </w:rPr>
        <w:t xml:space="preserve">and edit </w:t>
      </w:r>
      <w:r w:rsidRPr="00C663D5">
        <w:rPr>
          <w:rFonts w:ascii="Arial" w:hAnsi="Arial" w:cs="Arial"/>
          <w:sz w:val="22"/>
          <w:szCs w:val="22"/>
        </w:rPr>
        <w:t>a variety of technical reports, correspondence</w:t>
      </w:r>
      <w:r w:rsidR="00CA0E2C">
        <w:rPr>
          <w:rFonts w:ascii="Arial" w:hAnsi="Arial" w:cs="Arial"/>
          <w:sz w:val="22"/>
          <w:szCs w:val="22"/>
        </w:rPr>
        <w:t>,</w:t>
      </w:r>
      <w:r w:rsidRPr="00C663D5">
        <w:rPr>
          <w:rFonts w:ascii="Arial" w:hAnsi="Arial" w:cs="Arial"/>
          <w:sz w:val="22"/>
          <w:szCs w:val="22"/>
        </w:rPr>
        <w:t xml:space="preserve"> and documents</w:t>
      </w:r>
      <w:r w:rsidR="00EB53FF">
        <w:rPr>
          <w:rFonts w:ascii="Arial" w:hAnsi="Arial" w:cs="Arial"/>
          <w:sz w:val="22"/>
          <w:szCs w:val="22"/>
        </w:rPr>
        <w:t>.</w:t>
      </w:r>
    </w:p>
    <w:p w14:paraId="1266F61B" w14:textId="612CF3DA" w:rsidR="00C663D5" w:rsidRPr="00C663D5" w:rsidRDefault="00C663D5" w:rsidP="00C663D5">
      <w:pPr>
        <w:pStyle w:val="ListParagraph"/>
        <w:widowControl/>
        <w:numPr>
          <w:ilvl w:val="0"/>
          <w:numId w:val="8"/>
        </w:numPr>
        <w:autoSpaceDE/>
        <w:autoSpaceDN/>
        <w:adjustRightInd/>
        <w:jc w:val="both"/>
        <w:rPr>
          <w:rFonts w:ascii="Arial" w:hAnsi="Arial" w:cs="Arial"/>
          <w:b/>
          <w:bCs/>
          <w:sz w:val="22"/>
          <w:szCs w:val="22"/>
        </w:rPr>
      </w:pPr>
      <w:r w:rsidRPr="00C663D5">
        <w:rPr>
          <w:rFonts w:ascii="Arial" w:hAnsi="Arial" w:cs="Arial"/>
          <w:sz w:val="22"/>
          <w:szCs w:val="22"/>
        </w:rPr>
        <w:t>Accurately record the proceedings of public meetings and hearings</w:t>
      </w:r>
      <w:r w:rsidR="00EB53FF">
        <w:rPr>
          <w:rFonts w:ascii="Arial" w:hAnsi="Arial" w:cs="Arial"/>
          <w:sz w:val="22"/>
          <w:szCs w:val="22"/>
        </w:rPr>
        <w:t>.</w:t>
      </w:r>
    </w:p>
    <w:p w14:paraId="79CDD75E" w14:textId="4956AD3D" w:rsidR="00C663D5" w:rsidRPr="00C663D5" w:rsidRDefault="00C663D5" w:rsidP="00C663D5">
      <w:pPr>
        <w:pStyle w:val="ListParagraph"/>
        <w:widowControl/>
        <w:numPr>
          <w:ilvl w:val="0"/>
          <w:numId w:val="8"/>
        </w:numPr>
        <w:autoSpaceDE/>
        <w:autoSpaceDN/>
        <w:adjustRightInd/>
        <w:jc w:val="both"/>
        <w:rPr>
          <w:rFonts w:ascii="Arial" w:hAnsi="Arial" w:cs="Arial"/>
          <w:b/>
          <w:bCs/>
          <w:sz w:val="22"/>
          <w:szCs w:val="22"/>
        </w:rPr>
      </w:pPr>
      <w:r w:rsidRPr="00C663D5">
        <w:rPr>
          <w:rFonts w:ascii="Arial" w:hAnsi="Arial" w:cs="Arial"/>
          <w:sz w:val="22"/>
          <w:szCs w:val="22"/>
        </w:rPr>
        <w:t>Record, store, organize, and retrieve data and information in a computerized record system</w:t>
      </w:r>
      <w:r w:rsidR="00EB53FF">
        <w:rPr>
          <w:rFonts w:ascii="Arial" w:hAnsi="Arial" w:cs="Arial"/>
          <w:sz w:val="22"/>
          <w:szCs w:val="22"/>
        </w:rPr>
        <w:t>.</w:t>
      </w:r>
    </w:p>
    <w:p w14:paraId="70F7519B" w14:textId="49D65F63" w:rsidR="00C663D5" w:rsidRPr="00C663D5" w:rsidRDefault="00C663D5" w:rsidP="00C663D5">
      <w:pPr>
        <w:pStyle w:val="ListParagraph"/>
        <w:widowControl/>
        <w:numPr>
          <w:ilvl w:val="0"/>
          <w:numId w:val="8"/>
        </w:numPr>
        <w:autoSpaceDE/>
        <w:autoSpaceDN/>
        <w:adjustRightInd/>
        <w:jc w:val="both"/>
        <w:rPr>
          <w:rFonts w:ascii="Arial" w:hAnsi="Arial" w:cs="Arial"/>
          <w:b/>
          <w:bCs/>
          <w:sz w:val="22"/>
          <w:szCs w:val="22"/>
        </w:rPr>
      </w:pPr>
      <w:r w:rsidRPr="00C663D5">
        <w:rPr>
          <w:rFonts w:ascii="Arial" w:hAnsi="Arial" w:cs="Arial"/>
          <w:sz w:val="22"/>
          <w:szCs w:val="22"/>
        </w:rPr>
        <w:t>Communicate clearly both orally and in writing with a variety of individuals representing diverse cultures and backgrounds</w:t>
      </w:r>
      <w:r w:rsidR="00EB53FF">
        <w:rPr>
          <w:rFonts w:ascii="Arial" w:hAnsi="Arial" w:cs="Arial"/>
          <w:sz w:val="22"/>
          <w:szCs w:val="22"/>
        </w:rPr>
        <w:t>.</w:t>
      </w:r>
    </w:p>
    <w:p w14:paraId="527358D8" w14:textId="39BC4CF5" w:rsidR="00C663D5" w:rsidRPr="00C663D5" w:rsidRDefault="00C663D5" w:rsidP="00C663D5">
      <w:pPr>
        <w:pStyle w:val="ListParagraph"/>
        <w:widowControl/>
        <w:numPr>
          <w:ilvl w:val="0"/>
          <w:numId w:val="8"/>
        </w:numPr>
        <w:autoSpaceDE/>
        <w:autoSpaceDN/>
        <w:adjustRightInd/>
        <w:jc w:val="both"/>
        <w:rPr>
          <w:rFonts w:ascii="Arial" w:hAnsi="Arial" w:cs="Arial"/>
          <w:b/>
          <w:bCs/>
          <w:sz w:val="22"/>
          <w:szCs w:val="22"/>
        </w:rPr>
      </w:pPr>
      <w:r w:rsidRPr="00C663D5">
        <w:rPr>
          <w:rFonts w:ascii="Arial" w:hAnsi="Arial" w:cs="Arial"/>
          <w:sz w:val="22"/>
          <w:szCs w:val="22"/>
        </w:rPr>
        <w:t xml:space="preserve">Exercise appropriate judgment in responding to questions and releasing information; analyze and determine </w:t>
      </w:r>
      <w:r w:rsidR="00366AA2">
        <w:rPr>
          <w:rFonts w:ascii="Arial" w:hAnsi="Arial" w:cs="Arial"/>
          <w:sz w:val="22"/>
          <w:szCs w:val="22"/>
        </w:rPr>
        <w:t xml:space="preserve">the </w:t>
      </w:r>
      <w:r w:rsidRPr="00C663D5">
        <w:rPr>
          <w:rFonts w:ascii="Arial" w:hAnsi="Arial" w:cs="Arial"/>
          <w:sz w:val="22"/>
          <w:szCs w:val="22"/>
        </w:rPr>
        <w:t>consequences of actions.</w:t>
      </w:r>
    </w:p>
    <w:p w14:paraId="4FDE2E43" w14:textId="2E9B1A6F" w:rsidR="00C663D5" w:rsidRPr="00C663D5" w:rsidRDefault="00C663D5" w:rsidP="00C663D5">
      <w:pPr>
        <w:pStyle w:val="ListParagraph"/>
        <w:widowControl/>
        <w:numPr>
          <w:ilvl w:val="0"/>
          <w:numId w:val="8"/>
        </w:numPr>
        <w:autoSpaceDE/>
        <w:autoSpaceDN/>
        <w:adjustRightInd/>
        <w:jc w:val="both"/>
        <w:rPr>
          <w:rFonts w:ascii="Arial" w:hAnsi="Arial" w:cs="Arial"/>
          <w:b/>
          <w:bCs/>
          <w:sz w:val="22"/>
          <w:szCs w:val="22"/>
        </w:rPr>
      </w:pPr>
      <w:r w:rsidRPr="00C663D5">
        <w:rPr>
          <w:rFonts w:ascii="Arial" w:hAnsi="Arial" w:cs="Arial"/>
          <w:sz w:val="22"/>
          <w:szCs w:val="22"/>
        </w:rPr>
        <w:t>Provide high-level</w:t>
      </w:r>
      <w:r w:rsidR="00366AA2">
        <w:rPr>
          <w:rFonts w:ascii="Arial" w:hAnsi="Arial" w:cs="Arial"/>
          <w:sz w:val="22"/>
          <w:szCs w:val="22"/>
        </w:rPr>
        <w:t>,</w:t>
      </w:r>
      <w:r w:rsidRPr="00C663D5">
        <w:rPr>
          <w:rFonts w:ascii="Arial" w:hAnsi="Arial" w:cs="Arial"/>
          <w:sz w:val="22"/>
          <w:szCs w:val="22"/>
        </w:rPr>
        <w:t xml:space="preserve"> excellent customer service.</w:t>
      </w:r>
    </w:p>
    <w:p w14:paraId="19A1A7E5" w14:textId="77777777" w:rsidR="00C663D5" w:rsidRPr="00C663D5" w:rsidRDefault="00C663D5" w:rsidP="00C663D5">
      <w:pPr>
        <w:widowControl/>
        <w:numPr>
          <w:ilvl w:val="0"/>
          <w:numId w:val="0"/>
        </w:numPr>
        <w:autoSpaceDE/>
        <w:autoSpaceDN/>
        <w:adjustRightInd/>
        <w:ind w:left="360" w:hanging="360"/>
        <w:jc w:val="both"/>
        <w:rPr>
          <w:rFonts w:ascii="Arial" w:hAnsi="Arial" w:cs="Arial"/>
          <w:sz w:val="22"/>
          <w:szCs w:val="22"/>
        </w:rPr>
      </w:pPr>
    </w:p>
    <w:p w14:paraId="404FABAB" w14:textId="77777777" w:rsidR="00C663D5" w:rsidRDefault="00C663D5" w:rsidP="00C663D5">
      <w:pPr>
        <w:widowControl/>
        <w:numPr>
          <w:ilvl w:val="0"/>
          <w:numId w:val="0"/>
        </w:numPr>
        <w:autoSpaceDE/>
        <w:autoSpaceDN/>
        <w:adjustRightInd/>
        <w:ind w:left="360" w:hanging="360"/>
        <w:jc w:val="both"/>
        <w:rPr>
          <w:rFonts w:ascii="Arial" w:hAnsi="Arial" w:cs="Arial"/>
          <w:b/>
          <w:bCs/>
          <w:sz w:val="22"/>
          <w:szCs w:val="22"/>
        </w:rPr>
      </w:pPr>
      <w:r w:rsidRPr="00C663D5">
        <w:rPr>
          <w:rFonts w:ascii="Arial" w:hAnsi="Arial" w:cs="Arial"/>
          <w:b/>
          <w:bCs/>
          <w:sz w:val="22"/>
          <w:szCs w:val="22"/>
        </w:rPr>
        <w:t>Ability to:</w:t>
      </w:r>
    </w:p>
    <w:p w14:paraId="72A7662F" w14:textId="77777777" w:rsidR="00C663D5" w:rsidRPr="00C663D5" w:rsidRDefault="00C663D5" w:rsidP="00C663D5">
      <w:pPr>
        <w:pStyle w:val="ListParagraph"/>
        <w:widowControl/>
        <w:numPr>
          <w:ilvl w:val="0"/>
          <w:numId w:val="9"/>
        </w:numPr>
        <w:autoSpaceDE/>
        <w:autoSpaceDN/>
        <w:adjustRightInd/>
        <w:jc w:val="both"/>
        <w:rPr>
          <w:rFonts w:ascii="Arial" w:hAnsi="Arial" w:cs="Arial"/>
          <w:b/>
          <w:bCs/>
          <w:sz w:val="22"/>
          <w:szCs w:val="22"/>
        </w:rPr>
      </w:pPr>
      <w:r w:rsidRPr="00C663D5">
        <w:rPr>
          <w:rFonts w:ascii="Arial" w:hAnsi="Arial" w:cs="Arial"/>
          <w:sz w:val="22"/>
          <w:szCs w:val="22"/>
        </w:rPr>
        <w:t>Prepare official minutes, resolutions, ordinances, clear and concise reports, correspondence, policies, procedures, and other written materials.</w:t>
      </w:r>
    </w:p>
    <w:p w14:paraId="34ADCBDA" w14:textId="73EACB24" w:rsidR="00D06442" w:rsidRPr="00D06442" w:rsidRDefault="00C663D5" w:rsidP="00D06442">
      <w:pPr>
        <w:pStyle w:val="ListParagraph"/>
        <w:widowControl/>
        <w:numPr>
          <w:ilvl w:val="0"/>
          <w:numId w:val="9"/>
        </w:numPr>
        <w:autoSpaceDE/>
        <w:autoSpaceDN/>
        <w:adjustRightInd/>
        <w:jc w:val="both"/>
        <w:rPr>
          <w:rFonts w:ascii="Arial" w:hAnsi="Arial" w:cs="Arial"/>
          <w:b/>
          <w:bCs/>
          <w:sz w:val="22"/>
          <w:szCs w:val="22"/>
        </w:rPr>
      </w:pPr>
      <w:r w:rsidRPr="00C663D5">
        <w:rPr>
          <w:rFonts w:ascii="Arial" w:hAnsi="Arial" w:cs="Arial"/>
          <w:sz w:val="22"/>
          <w:szCs w:val="22"/>
        </w:rPr>
        <w:t>Interpret, apply, explain, and ensure compliance with federal, state, and local laws, rules, regulations, policies, and procedures</w:t>
      </w:r>
      <w:r w:rsidR="00BA7D5A">
        <w:rPr>
          <w:rFonts w:ascii="Arial" w:hAnsi="Arial" w:cs="Arial"/>
          <w:sz w:val="22"/>
          <w:szCs w:val="22"/>
        </w:rPr>
        <w:t xml:space="preserve"> as it pertains to </w:t>
      </w:r>
      <w:r w:rsidR="00300828">
        <w:rPr>
          <w:rFonts w:ascii="Arial" w:hAnsi="Arial" w:cs="Arial"/>
          <w:sz w:val="22"/>
          <w:szCs w:val="22"/>
        </w:rPr>
        <w:t xml:space="preserve">appropriate job functions. </w:t>
      </w:r>
    </w:p>
    <w:p w14:paraId="19106CCE" w14:textId="1D40CB17" w:rsidR="00D06442" w:rsidRPr="00D06442" w:rsidRDefault="00C663D5" w:rsidP="00D06442">
      <w:pPr>
        <w:pStyle w:val="ListParagraph"/>
        <w:widowControl/>
        <w:numPr>
          <w:ilvl w:val="0"/>
          <w:numId w:val="9"/>
        </w:numPr>
        <w:autoSpaceDE/>
        <w:autoSpaceDN/>
        <w:adjustRightInd/>
        <w:jc w:val="both"/>
        <w:rPr>
          <w:rFonts w:ascii="Arial" w:hAnsi="Arial" w:cs="Arial"/>
          <w:b/>
          <w:bCs/>
          <w:sz w:val="22"/>
          <w:szCs w:val="22"/>
        </w:rPr>
      </w:pPr>
      <w:r w:rsidRPr="00D06442">
        <w:rPr>
          <w:rFonts w:ascii="Arial" w:hAnsi="Arial" w:cs="Arial"/>
          <w:sz w:val="22"/>
          <w:szCs w:val="22"/>
        </w:rPr>
        <w:t>Train members of the Board/Committees and staff on meeting and agenda procedures</w:t>
      </w:r>
      <w:r w:rsidR="0071646C">
        <w:rPr>
          <w:rFonts w:ascii="Arial" w:hAnsi="Arial" w:cs="Arial"/>
          <w:sz w:val="22"/>
          <w:szCs w:val="22"/>
        </w:rPr>
        <w:t>.</w:t>
      </w:r>
    </w:p>
    <w:p w14:paraId="434498E0" w14:textId="50A79E73" w:rsidR="00D06442" w:rsidRPr="00D06442" w:rsidRDefault="00C663D5" w:rsidP="00D06442">
      <w:pPr>
        <w:pStyle w:val="ListParagraph"/>
        <w:widowControl/>
        <w:numPr>
          <w:ilvl w:val="0"/>
          <w:numId w:val="9"/>
        </w:numPr>
        <w:autoSpaceDE/>
        <w:autoSpaceDN/>
        <w:adjustRightInd/>
        <w:jc w:val="both"/>
        <w:rPr>
          <w:rFonts w:ascii="Arial" w:hAnsi="Arial" w:cs="Arial"/>
          <w:b/>
          <w:bCs/>
          <w:sz w:val="22"/>
          <w:szCs w:val="22"/>
        </w:rPr>
      </w:pPr>
      <w:r w:rsidRPr="00D06442">
        <w:rPr>
          <w:rFonts w:ascii="Arial" w:hAnsi="Arial" w:cs="Arial"/>
          <w:sz w:val="22"/>
          <w:szCs w:val="22"/>
        </w:rPr>
        <w:t>Maintain accurate records and recordkeeping systems</w:t>
      </w:r>
      <w:r w:rsidR="0071646C">
        <w:rPr>
          <w:rFonts w:ascii="Arial" w:hAnsi="Arial" w:cs="Arial"/>
          <w:sz w:val="22"/>
          <w:szCs w:val="22"/>
        </w:rPr>
        <w:t>.</w:t>
      </w:r>
    </w:p>
    <w:p w14:paraId="120E6FE2" w14:textId="4D4C00F4" w:rsidR="00D06442" w:rsidRPr="00D06442" w:rsidRDefault="00C663D5" w:rsidP="00D06442">
      <w:pPr>
        <w:pStyle w:val="ListParagraph"/>
        <w:widowControl/>
        <w:numPr>
          <w:ilvl w:val="0"/>
          <w:numId w:val="9"/>
        </w:numPr>
        <w:autoSpaceDE/>
        <w:autoSpaceDN/>
        <w:adjustRightInd/>
        <w:jc w:val="both"/>
        <w:rPr>
          <w:rFonts w:ascii="Arial" w:hAnsi="Arial" w:cs="Arial"/>
          <w:b/>
          <w:bCs/>
          <w:sz w:val="22"/>
          <w:szCs w:val="22"/>
        </w:rPr>
      </w:pPr>
      <w:r w:rsidRPr="00D06442">
        <w:rPr>
          <w:rFonts w:ascii="Arial" w:hAnsi="Arial" w:cs="Arial"/>
          <w:sz w:val="22"/>
          <w:szCs w:val="22"/>
        </w:rPr>
        <w:t>Perform a variety of work under pressure due to competing demands that may have various time constraints/deadlines</w:t>
      </w:r>
      <w:r w:rsidR="0071646C">
        <w:rPr>
          <w:rFonts w:ascii="Arial" w:hAnsi="Arial" w:cs="Arial"/>
          <w:sz w:val="22"/>
          <w:szCs w:val="22"/>
        </w:rPr>
        <w:t>.</w:t>
      </w:r>
    </w:p>
    <w:p w14:paraId="48C64182" w14:textId="61572FD0" w:rsidR="00C663D5" w:rsidRPr="00D06442" w:rsidRDefault="00C663D5" w:rsidP="00D06442">
      <w:pPr>
        <w:pStyle w:val="ListParagraph"/>
        <w:widowControl/>
        <w:numPr>
          <w:ilvl w:val="0"/>
          <w:numId w:val="9"/>
        </w:numPr>
        <w:autoSpaceDE/>
        <w:autoSpaceDN/>
        <w:adjustRightInd/>
        <w:jc w:val="both"/>
        <w:rPr>
          <w:rFonts w:ascii="Arial" w:hAnsi="Arial" w:cs="Arial"/>
          <w:b/>
          <w:bCs/>
          <w:sz w:val="22"/>
          <w:szCs w:val="22"/>
        </w:rPr>
      </w:pPr>
      <w:r w:rsidRPr="0DCADF5C">
        <w:rPr>
          <w:rFonts w:ascii="Arial" w:hAnsi="Arial" w:cs="Arial"/>
          <w:sz w:val="22"/>
          <w:szCs w:val="22"/>
        </w:rPr>
        <w:t>Travel to locations outside</w:t>
      </w:r>
      <w:r w:rsidR="00150A99" w:rsidRPr="0DCADF5C">
        <w:rPr>
          <w:rFonts w:ascii="Arial" w:hAnsi="Arial" w:cs="Arial"/>
          <w:sz w:val="22"/>
          <w:szCs w:val="22"/>
        </w:rPr>
        <w:t xml:space="preserve"> and within</w:t>
      </w:r>
      <w:r w:rsidRPr="0DCADF5C">
        <w:rPr>
          <w:rFonts w:ascii="Arial" w:hAnsi="Arial" w:cs="Arial"/>
          <w:sz w:val="22"/>
          <w:szCs w:val="22"/>
        </w:rPr>
        <w:t xml:space="preserve"> Santa Barbara County.</w:t>
      </w:r>
    </w:p>
    <w:p w14:paraId="0C9D4959" w14:textId="77777777" w:rsidR="00965A43" w:rsidRPr="00991D91" w:rsidRDefault="00965A43" w:rsidP="00673A35">
      <w:pPr>
        <w:numPr>
          <w:ilvl w:val="0"/>
          <w:numId w:val="0"/>
        </w:numPr>
        <w:jc w:val="both"/>
        <w:rPr>
          <w:rFonts w:ascii="Arial" w:hAnsi="Arial" w:cs="Arial"/>
          <w:b/>
          <w:bCs/>
          <w:sz w:val="22"/>
          <w:szCs w:val="22"/>
        </w:rPr>
      </w:pPr>
    </w:p>
    <w:p w14:paraId="0C9D495A" w14:textId="77777777" w:rsidR="00965A43" w:rsidRPr="00991D91" w:rsidRDefault="00965A43" w:rsidP="00673A35">
      <w:pPr>
        <w:numPr>
          <w:ilvl w:val="0"/>
          <w:numId w:val="0"/>
        </w:numPr>
        <w:jc w:val="both"/>
        <w:rPr>
          <w:rFonts w:ascii="Arial" w:hAnsi="Arial" w:cs="Arial"/>
          <w:sz w:val="22"/>
          <w:szCs w:val="22"/>
        </w:rPr>
      </w:pPr>
      <w:r w:rsidRPr="00991D91">
        <w:rPr>
          <w:rFonts w:ascii="Arial" w:hAnsi="Arial" w:cs="Arial"/>
          <w:b/>
          <w:bCs/>
          <w:sz w:val="22"/>
          <w:szCs w:val="22"/>
        </w:rPr>
        <w:t>Education and Experience:</w:t>
      </w:r>
    </w:p>
    <w:p w14:paraId="0C9D495B" w14:textId="5278A041" w:rsidR="00965A43" w:rsidRPr="00991D91" w:rsidRDefault="00965A43" w:rsidP="00673A35">
      <w:pPr>
        <w:numPr>
          <w:ilvl w:val="0"/>
          <w:numId w:val="0"/>
        </w:numPr>
        <w:jc w:val="both"/>
        <w:rPr>
          <w:rFonts w:ascii="Arial" w:hAnsi="Arial" w:cs="Arial"/>
          <w:b/>
          <w:bCs/>
          <w:i/>
          <w:iCs/>
          <w:sz w:val="20"/>
          <w:szCs w:val="20"/>
        </w:rPr>
      </w:pPr>
      <w:r w:rsidRPr="00991D91">
        <w:rPr>
          <w:rFonts w:ascii="Arial" w:hAnsi="Arial" w:cs="Arial"/>
          <w:i/>
          <w:iCs/>
          <w:sz w:val="20"/>
          <w:szCs w:val="20"/>
        </w:rPr>
        <w:t>Any combination of training and experience that would provide the required knowledge, skills, and abilities is qualifying. A typical way to obtain the required qualifications would be:</w:t>
      </w:r>
    </w:p>
    <w:p w14:paraId="0C9D495C" w14:textId="77777777" w:rsidR="00965A43" w:rsidRPr="00991D91" w:rsidRDefault="00965A43" w:rsidP="00673A35">
      <w:pPr>
        <w:numPr>
          <w:ilvl w:val="0"/>
          <w:numId w:val="0"/>
        </w:numPr>
        <w:jc w:val="both"/>
        <w:rPr>
          <w:rFonts w:ascii="Arial" w:hAnsi="Arial" w:cs="Arial"/>
          <w:b/>
          <w:bCs/>
          <w:sz w:val="22"/>
          <w:szCs w:val="22"/>
        </w:rPr>
      </w:pPr>
    </w:p>
    <w:p w14:paraId="0C9D495D" w14:textId="59BBE13C" w:rsidR="00965A43" w:rsidRPr="00991D91" w:rsidRDefault="00965A43" w:rsidP="00673A35">
      <w:pPr>
        <w:numPr>
          <w:ilvl w:val="0"/>
          <w:numId w:val="0"/>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sz w:val="22"/>
          <w:szCs w:val="22"/>
        </w:rPr>
      </w:pPr>
      <w:r w:rsidRPr="00991D91">
        <w:rPr>
          <w:rFonts w:ascii="Arial" w:hAnsi="Arial" w:cs="Arial"/>
          <w:sz w:val="22"/>
          <w:szCs w:val="22"/>
        </w:rPr>
        <w:t>Equivalent to completi</w:t>
      </w:r>
      <w:r w:rsidR="000B077A">
        <w:rPr>
          <w:rFonts w:ascii="Arial" w:hAnsi="Arial" w:cs="Arial"/>
          <w:sz w:val="22"/>
          <w:szCs w:val="22"/>
        </w:rPr>
        <w:t>ng</w:t>
      </w:r>
      <w:r w:rsidRPr="00991D91">
        <w:rPr>
          <w:rFonts w:ascii="Arial" w:hAnsi="Arial" w:cs="Arial"/>
          <w:sz w:val="22"/>
          <w:szCs w:val="22"/>
        </w:rPr>
        <w:t xml:space="preserve"> an </w:t>
      </w:r>
      <w:proofErr w:type="gramStart"/>
      <w:r>
        <w:rPr>
          <w:rFonts w:ascii="Arial" w:hAnsi="Arial" w:cs="Arial"/>
          <w:sz w:val="22"/>
          <w:szCs w:val="22"/>
        </w:rPr>
        <w:t>Associate’s</w:t>
      </w:r>
      <w:proofErr w:type="gramEnd"/>
      <w:r>
        <w:rPr>
          <w:rFonts w:ascii="Arial" w:hAnsi="Arial" w:cs="Arial"/>
          <w:sz w:val="22"/>
          <w:szCs w:val="22"/>
        </w:rPr>
        <w:t xml:space="preserve"> degree</w:t>
      </w:r>
      <w:r w:rsidRPr="00991D91">
        <w:rPr>
          <w:rFonts w:ascii="Arial" w:hAnsi="Arial" w:cs="Arial"/>
          <w:sz w:val="22"/>
          <w:szCs w:val="22"/>
        </w:rPr>
        <w:t xml:space="preserve"> from an accredited community college with major coursework in public or business administration, records management or a closely related field and at least four (4) years of progressively responsible experience in administrative services, records management, and/or related areas.</w:t>
      </w:r>
    </w:p>
    <w:p w14:paraId="0C9D495E" w14:textId="77777777" w:rsidR="00965A43" w:rsidRPr="00991D91" w:rsidRDefault="00965A43" w:rsidP="00673A35">
      <w:pPr>
        <w:numPr>
          <w:ilvl w:val="0"/>
          <w:numId w:val="0"/>
        </w:numPr>
        <w:jc w:val="both"/>
        <w:rPr>
          <w:rFonts w:ascii="Arial" w:hAnsi="Arial" w:cs="Arial"/>
          <w:sz w:val="22"/>
          <w:szCs w:val="22"/>
        </w:rPr>
      </w:pPr>
    </w:p>
    <w:p w14:paraId="0C9D495F" w14:textId="77777777" w:rsidR="00965A43" w:rsidRPr="00991D91" w:rsidRDefault="00965A43" w:rsidP="00673A35">
      <w:pPr>
        <w:pStyle w:val="Heading1"/>
        <w:numPr>
          <w:ilvl w:val="0"/>
          <w:numId w:val="0"/>
        </w:numPr>
        <w:jc w:val="both"/>
        <w:rPr>
          <w:rFonts w:ascii="Arial" w:hAnsi="Arial" w:cs="Arial"/>
          <w:sz w:val="22"/>
          <w:szCs w:val="22"/>
        </w:rPr>
      </w:pPr>
      <w:r w:rsidRPr="00991D91">
        <w:rPr>
          <w:rFonts w:ascii="Arial" w:hAnsi="Arial" w:cs="Arial"/>
          <w:sz w:val="22"/>
          <w:szCs w:val="22"/>
        </w:rPr>
        <w:t>Licenses and Certifications:</w:t>
      </w:r>
    </w:p>
    <w:p w14:paraId="0C9D4960" w14:textId="77777777" w:rsidR="00965A43" w:rsidRPr="00991D91" w:rsidRDefault="00965A43" w:rsidP="00673A35">
      <w:pPr>
        <w:numPr>
          <w:ilvl w:val="0"/>
          <w:numId w:val="0"/>
        </w:numPr>
        <w:jc w:val="both"/>
        <w:rPr>
          <w:rFonts w:ascii="Arial" w:hAnsi="Arial" w:cs="Arial"/>
          <w:b/>
          <w:bCs/>
          <w:sz w:val="22"/>
          <w:szCs w:val="22"/>
        </w:rPr>
      </w:pPr>
    </w:p>
    <w:p w14:paraId="0C9D4961" w14:textId="77777777" w:rsidR="00965A43" w:rsidRPr="00991D91" w:rsidRDefault="00965A43" w:rsidP="00C663D5">
      <w:pPr>
        <w:numPr>
          <w:ilvl w:val="0"/>
          <w:numId w:val="1"/>
        </w:numPr>
        <w:jc w:val="both"/>
        <w:rPr>
          <w:rFonts w:ascii="Arial" w:hAnsi="Arial" w:cs="Arial"/>
          <w:sz w:val="22"/>
          <w:szCs w:val="22"/>
        </w:rPr>
      </w:pPr>
      <w:r w:rsidRPr="00991D91">
        <w:rPr>
          <w:rFonts w:ascii="Arial" w:hAnsi="Arial" w:cs="Arial"/>
          <w:sz w:val="22"/>
          <w:szCs w:val="22"/>
        </w:rPr>
        <w:t>Possession of, or ability to obtain, a valid California Driver’s License by time of appointment.</w:t>
      </w:r>
    </w:p>
    <w:p w14:paraId="0C9D4962" w14:textId="77777777" w:rsidR="00965A43" w:rsidRPr="00991D91" w:rsidRDefault="00965A43" w:rsidP="00673A35">
      <w:pPr>
        <w:numPr>
          <w:ilvl w:val="0"/>
          <w:numId w:val="0"/>
        </w:numPr>
        <w:jc w:val="both"/>
        <w:rPr>
          <w:rFonts w:ascii="Arial" w:hAnsi="Arial" w:cs="Arial"/>
          <w:b/>
          <w:bCs/>
          <w:sz w:val="22"/>
          <w:szCs w:val="22"/>
        </w:rPr>
      </w:pPr>
    </w:p>
    <w:p w14:paraId="0C9D4963" w14:textId="77777777" w:rsidR="00965A43" w:rsidRPr="00991D91" w:rsidRDefault="00965A43" w:rsidP="00673A35">
      <w:pPr>
        <w:pStyle w:val="Heading1"/>
        <w:numPr>
          <w:ilvl w:val="0"/>
          <w:numId w:val="0"/>
        </w:numPr>
        <w:jc w:val="both"/>
        <w:rPr>
          <w:rFonts w:ascii="Arial" w:hAnsi="Arial" w:cs="Arial"/>
          <w:caps/>
          <w:sz w:val="22"/>
          <w:szCs w:val="22"/>
          <w:u w:val="single"/>
        </w:rPr>
      </w:pPr>
      <w:r w:rsidRPr="00991D91">
        <w:rPr>
          <w:rFonts w:ascii="Arial" w:hAnsi="Arial" w:cs="Arial"/>
          <w:caps/>
          <w:sz w:val="22"/>
          <w:szCs w:val="22"/>
          <w:u w:val="single"/>
        </w:rPr>
        <w:t>Physical Demands</w:t>
      </w:r>
    </w:p>
    <w:p w14:paraId="0C9D4964" w14:textId="77777777" w:rsidR="00965A43" w:rsidRPr="00991D91" w:rsidRDefault="00965A43" w:rsidP="00673A35">
      <w:pPr>
        <w:numPr>
          <w:ilvl w:val="0"/>
          <w:numId w:val="0"/>
        </w:numPr>
        <w:jc w:val="both"/>
        <w:rPr>
          <w:rFonts w:ascii="Arial" w:hAnsi="Arial" w:cs="Arial"/>
          <w:b/>
          <w:bCs/>
          <w:sz w:val="22"/>
          <w:szCs w:val="22"/>
        </w:rPr>
      </w:pPr>
    </w:p>
    <w:p w14:paraId="0C9D4965" w14:textId="17BC9743" w:rsidR="00965A43" w:rsidRPr="00991D91" w:rsidRDefault="00965A43" w:rsidP="00837618">
      <w:pPr>
        <w:numPr>
          <w:ilvl w:val="0"/>
          <w:numId w:val="0"/>
        </w:numPr>
        <w:pBdr>
          <w:top w:val="single" w:sz="6" w:space="0" w:color="FFFFFF"/>
          <w:left w:val="single" w:sz="6" w:space="0" w:color="FFFFFF"/>
          <w:bottom w:val="single" w:sz="6" w:space="0" w:color="FFFFFF"/>
          <w:right w:val="single" w:sz="6" w:space="0" w:color="FFFFFF"/>
        </w:pBdr>
        <w:tabs>
          <w:tab w:val="left" w:pos="0"/>
          <w:tab w:val="left" w:pos="1296"/>
          <w:tab w:val="left" w:pos="2016"/>
          <w:tab w:val="left" w:pos="2736"/>
          <w:tab w:val="left" w:pos="3456"/>
          <w:tab w:val="left" w:pos="4176"/>
          <w:tab w:val="left" w:pos="4896"/>
          <w:tab w:val="left" w:pos="5616"/>
          <w:tab w:val="left" w:pos="6336"/>
          <w:tab w:val="left" w:pos="7056"/>
          <w:tab w:val="left" w:pos="7776"/>
          <w:tab w:val="left" w:pos="8496"/>
          <w:tab w:val="left" w:pos="8640"/>
        </w:tabs>
        <w:jc w:val="both"/>
        <w:rPr>
          <w:rFonts w:ascii="Arial" w:hAnsi="Arial" w:cs="Arial"/>
          <w:snapToGrid w:val="0"/>
          <w:sz w:val="22"/>
          <w:szCs w:val="22"/>
        </w:rPr>
      </w:pPr>
      <w:r w:rsidRPr="00991D91">
        <w:rPr>
          <w:rFonts w:ascii="Arial" w:hAnsi="Arial" w:cs="Arial"/>
          <w:sz w:val="22"/>
          <w:szCs w:val="22"/>
        </w:rPr>
        <w:t>Must possess mobility to work in a standard office setting and use standard office equipment, including a computer; to operate a motor vehicle and to visit various SBCAG meeting sites; vision to read printed materials and a computer screen; and hearing and speech to communicate in person and over the telephone. This is primarily a sedentary office classification</w:t>
      </w:r>
      <w:r w:rsidR="000B077A">
        <w:rPr>
          <w:rFonts w:ascii="Arial" w:hAnsi="Arial" w:cs="Arial"/>
          <w:sz w:val="22"/>
          <w:szCs w:val="22"/>
        </w:rPr>
        <w:t>,</w:t>
      </w:r>
      <w:r w:rsidRPr="00991D91">
        <w:rPr>
          <w:rFonts w:ascii="Arial" w:hAnsi="Arial" w:cs="Arial"/>
          <w:sz w:val="22"/>
          <w:szCs w:val="22"/>
        </w:rPr>
        <w:t xml:space="preserve"> although standing in and walking between work areas may be required. Finger dexterity is needed to access, enter, and retrieve data using a computer keyboard or calculator and to operate standard office equipment. Positions in this classification </w:t>
      </w:r>
      <w:r w:rsidR="000972A8">
        <w:rPr>
          <w:rFonts w:ascii="Arial" w:hAnsi="Arial" w:cs="Arial"/>
          <w:sz w:val="22"/>
          <w:szCs w:val="22"/>
        </w:rPr>
        <w:t xml:space="preserve">are </w:t>
      </w:r>
      <w:r w:rsidRPr="00991D91">
        <w:rPr>
          <w:rFonts w:ascii="Arial" w:hAnsi="Arial" w:cs="Arial"/>
          <w:sz w:val="22"/>
          <w:szCs w:val="22"/>
        </w:rPr>
        <w:t>bend</w:t>
      </w:r>
      <w:r w:rsidR="004A681F">
        <w:rPr>
          <w:rFonts w:ascii="Arial" w:hAnsi="Arial" w:cs="Arial"/>
          <w:sz w:val="22"/>
          <w:szCs w:val="22"/>
        </w:rPr>
        <w:t>ing</w:t>
      </w:r>
      <w:r w:rsidRPr="00991D91">
        <w:rPr>
          <w:rFonts w:ascii="Arial" w:hAnsi="Arial" w:cs="Arial"/>
          <w:sz w:val="22"/>
          <w:szCs w:val="22"/>
        </w:rPr>
        <w:t>, stoop</w:t>
      </w:r>
      <w:r w:rsidR="004F35E2">
        <w:rPr>
          <w:rFonts w:ascii="Arial" w:hAnsi="Arial" w:cs="Arial"/>
          <w:sz w:val="22"/>
          <w:szCs w:val="22"/>
        </w:rPr>
        <w:t>ing</w:t>
      </w:r>
      <w:r w:rsidRPr="00991D91">
        <w:rPr>
          <w:rFonts w:ascii="Arial" w:hAnsi="Arial" w:cs="Arial"/>
          <w:sz w:val="22"/>
          <w:szCs w:val="22"/>
        </w:rPr>
        <w:t>, kneel</w:t>
      </w:r>
      <w:r w:rsidR="004F35E2">
        <w:rPr>
          <w:rFonts w:ascii="Arial" w:hAnsi="Arial" w:cs="Arial"/>
          <w:sz w:val="22"/>
          <w:szCs w:val="22"/>
        </w:rPr>
        <w:t>ing</w:t>
      </w:r>
      <w:r w:rsidRPr="00991D91">
        <w:rPr>
          <w:rFonts w:ascii="Arial" w:hAnsi="Arial" w:cs="Arial"/>
          <w:sz w:val="22"/>
          <w:szCs w:val="22"/>
        </w:rPr>
        <w:t>, reach</w:t>
      </w:r>
      <w:r w:rsidR="004F35E2">
        <w:rPr>
          <w:rFonts w:ascii="Arial" w:hAnsi="Arial" w:cs="Arial"/>
          <w:sz w:val="22"/>
          <w:szCs w:val="22"/>
        </w:rPr>
        <w:t>ing</w:t>
      </w:r>
      <w:r w:rsidRPr="00991D91">
        <w:rPr>
          <w:rFonts w:ascii="Arial" w:hAnsi="Arial" w:cs="Arial"/>
          <w:sz w:val="22"/>
          <w:szCs w:val="22"/>
        </w:rPr>
        <w:t>, push</w:t>
      </w:r>
      <w:r w:rsidR="004F35E2">
        <w:rPr>
          <w:rFonts w:ascii="Arial" w:hAnsi="Arial" w:cs="Arial"/>
          <w:sz w:val="22"/>
          <w:szCs w:val="22"/>
        </w:rPr>
        <w:t>ing</w:t>
      </w:r>
      <w:r w:rsidRPr="00991D91">
        <w:rPr>
          <w:rFonts w:ascii="Arial" w:hAnsi="Arial" w:cs="Arial"/>
          <w:sz w:val="22"/>
          <w:szCs w:val="22"/>
        </w:rPr>
        <w:t>, and pull</w:t>
      </w:r>
      <w:r w:rsidR="004F35E2">
        <w:rPr>
          <w:rFonts w:ascii="Arial" w:hAnsi="Arial" w:cs="Arial"/>
          <w:sz w:val="22"/>
          <w:szCs w:val="22"/>
        </w:rPr>
        <w:t>ing</w:t>
      </w:r>
      <w:r w:rsidRPr="00991D91">
        <w:rPr>
          <w:rFonts w:ascii="Arial" w:hAnsi="Arial" w:cs="Arial"/>
          <w:sz w:val="22"/>
          <w:szCs w:val="22"/>
        </w:rPr>
        <w:t xml:space="preserve"> drawers open and closed to retrieve and file information. Employees must </w:t>
      </w:r>
      <w:r w:rsidR="004F35E2">
        <w:rPr>
          <w:rFonts w:ascii="Arial" w:hAnsi="Arial" w:cs="Arial"/>
          <w:sz w:val="22"/>
          <w:szCs w:val="22"/>
        </w:rPr>
        <w:t>be able</w:t>
      </w:r>
      <w:r w:rsidRPr="00991D91">
        <w:rPr>
          <w:rFonts w:ascii="Arial" w:hAnsi="Arial" w:cs="Arial"/>
          <w:sz w:val="22"/>
          <w:szCs w:val="22"/>
        </w:rPr>
        <w:t xml:space="preserve"> to lift, carry, push, and pull materials and objects up to 25 pounds.</w:t>
      </w:r>
      <w:r w:rsidRPr="00991D91">
        <w:rPr>
          <w:rFonts w:ascii="Arial" w:hAnsi="Arial" w:cs="Arial"/>
          <w:snapToGrid w:val="0"/>
          <w:sz w:val="22"/>
          <w:szCs w:val="22"/>
        </w:rPr>
        <w:t xml:space="preserve">   </w:t>
      </w:r>
    </w:p>
    <w:p w14:paraId="0C9D4966" w14:textId="77777777" w:rsidR="00965A43" w:rsidRPr="00991D91" w:rsidRDefault="00965A43" w:rsidP="00837618">
      <w:pPr>
        <w:keepNext/>
        <w:numPr>
          <w:ilvl w:val="0"/>
          <w:numId w:val="0"/>
        </w:numPr>
        <w:jc w:val="both"/>
        <w:outlineLvl w:val="0"/>
        <w:rPr>
          <w:rFonts w:ascii="Arial" w:hAnsi="Arial" w:cs="Arial"/>
          <w:b/>
          <w:bCs/>
          <w:caps/>
          <w:sz w:val="22"/>
          <w:szCs w:val="22"/>
          <w:u w:val="single"/>
        </w:rPr>
      </w:pPr>
    </w:p>
    <w:p w14:paraId="0C9D4967" w14:textId="77777777" w:rsidR="00965A43" w:rsidRPr="00991D91" w:rsidRDefault="00965A43" w:rsidP="00837618">
      <w:pPr>
        <w:keepNext/>
        <w:numPr>
          <w:ilvl w:val="0"/>
          <w:numId w:val="0"/>
        </w:numPr>
        <w:jc w:val="both"/>
        <w:outlineLvl w:val="0"/>
        <w:rPr>
          <w:rFonts w:ascii="Arial" w:hAnsi="Arial" w:cs="Arial"/>
          <w:b/>
          <w:bCs/>
          <w:caps/>
          <w:sz w:val="22"/>
          <w:szCs w:val="22"/>
          <w:u w:val="single"/>
        </w:rPr>
      </w:pPr>
      <w:r w:rsidRPr="00991D91">
        <w:rPr>
          <w:rFonts w:ascii="Arial" w:hAnsi="Arial" w:cs="Arial"/>
          <w:b/>
          <w:bCs/>
          <w:caps/>
          <w:sz w:val="22"/>
          <w:szCs w:val="22"/>
          <w:u w:val="single"/>
        </w:rPr>
        <w:t>Environmental Elements</w:t>
      </w:r>
    </w:p>
    <w:p w14:paraId="0C9D4968" w14:textId="77777777" w:rsidR="00965A43" w:rsidRPr="00991D91" w:rsidRDefault="00965A43" w:rsidP="00837618">
      <w:pPr>
        <w:numPr>
          <w:ilvl w:val="0"/>
          <w:numId w:val="0"/>
        </w:numPr>
        <w:jc w:val="both"/>
        <w:rPr>
          <w:rFonts w:ascii="Arial" w:hAnsi="Arial" w:cs="Arial"/>
          <w:sz w:val="22"/>
          <w:szCs w:val="22"/>
        </w:rPr>
      </w:pPr>
    </w:p>
    <w:p w14:paraId="0C9D4969" w14:textId="48251E9A" w:rsidR="00965A43" w:rsidRPr="00991D91" w:rsidRDefault="00965A43" w:rsidP="00837618">
      <w:pPr>
        <w:numPr>
          <w:ilvl w:val="0"/>
          <w:numId w:val="0"/>
        </w:numPr>
        <w:pBdr>
          <w:top w:val="single" w:sz="6" w:space="1" w:color="FFFFFF"/>
          <w:left w:val="single" w:sz="6" w:space="0" w:color="FFFFFF"/>
          <w:bottom w:val="single" w:sz="6" w:space="0" w:color="FFFFFF"/>
          <w:right w:val="single" w:sz="6" w:space="0" w:color="FFFFFF"/>
        </w:pBdr>
        <w:tabs>
          <w:tab w:val="left" w:pos="0"/>
          <w:tab w:val="left" w:pos="1296"/>
          <w:tab w:val="left" w:pos="2016"/>
          <w:tab w:val="left" w:pos="2736"/>
          <w:tab w:val="left" w:pos="3456"/>
          <w:tab w:val="left" w:pos="4176"/>
          <w:tab w:val="left" w:pos="4896"/>
          <w:tab w:val="left" w:pos="5616"/>
          <w:tab w:val="left" w:pos="6336"/>
          <w:tab w:val="left" w:pos="7056"/>
          <w:tab w:val="left" w:pos="7776"/>
          <w:tab w:val="left" w:pos="8496"/>
          <w:tab w:val="left" w:pos="8640"/>
        </w:tabs>
        <w:jc w:val="both"/>
        <w:rPr>
          <w:rFonts w:ascii="Arial" w:hAnsi="Arial" w:cs="Arial"/>
          <w:snapToGrid w:val="0"/>
          <w:sz w:val="22"/>
          <w:szCs w:val="22"/>
          <w:u w:val="single"/>
        </w:rPr>
      </w:pPr>
      <w:r w:rsidRPr="00991D91">
        <w:rPr>
          <w:rFonts w:ascii="Arial" w:hAnsi="Arial" w:cs="Arial"/>
          <w:snapToGrid w:val="0"/>
          <w:sz w:val="22"/>
          <w:szCs w:val="22"/>
        </w:rPr>
        <w:t xml:space="preserve">The employee works in an office environment with moderate noise levels, controlled temperature conditions, and no direct exposure to hazardous physical substances. The employee interfaces with staff, management, other departmental representatives, transportation and government officials, business representatives, and the </w:t>
      </w:r>
      <w:proofErr w:type="gramStart"/>
      <w:r w:rsidRPr="00991D91">
        <w:rPr>
          <w:rFonts w:ascii="Arial" w:hAnsi="Arial" w:cs="Arial"/>
          <w:snapToGrid w:val="0"/>
          <w:sz w:val="22"/>
          <w:szCs w:val="22"/>
        </w:rPr>
        <w:t>general public</w:t>
      </w:r>
      <w:proofErr w:type="gramEnd"/>
      <w:r w:rsidRPr="00991D91">
        <w:rPr>
          <w:rFonts w:ascii="Arial" w:hAnsi="Arial" w:cs="Arial"/>
          <w:snapToGrid w:val="0"/>
          <w:sz w:val="22"/>
          <w:szCs w:val="22"/>
        </w:rPr>
        <w:t xml:space="preserve"> in explaining SBCAG policies and requesting and providing information.  </w:t>
      </w:r>
    </w:p>
    <w:p w14:paraId="0C9D496A" w14:textId="77777777" w:rsidR="00965A43" w:rsidRPr="00991D91" w:rsidRDefault="00965A43" w:rsidP="00837618">
      <w:pPr>
        <w:numPr>
          <w:ilvl w:val="0"/>
          <w:numId w:val="0"/>
        </w:numPr>
        <w:jc w:val="both"/>
        <w:rPr>
          <w:rFonts w:ascii="Arial" w:hAnsi="Arial" w:cs="Arial"/>
          <w:sz w:val="22"/>
          <w:szCs w:val="22"/>
        </w:rPr>
      </w:pPr>
    </w:p>
    <w:sectPr w:rsidR="00965A43" w:rsidRPr="00991D91" w:rsidSect="00D26384">
      <w:headerReference w:type="default" r:id="rId10"/>
      <w:footerReference w:type="default" r:id="rId11"/>
      <w:headerReference w:type="first" r:id="rId12"/>
      <w:footerReference w:type="first" r:id="rId13"/>
      <w:pgSz w:w="12240" w:h="15840"/>
      <w:pgMar w:top="1440" w:right="1440" w:bottom="1170" w:left="1440" w:header="720" w:footer="720" w:gutter="0"/>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83812" w14:textId="77777777" w:rsidR="00F6372B" w:rsidRDefault="00F6372B">
      <w:r>
        <w:separator/>
      </w:r>
    </w:p>
  </w:endnote>
  <w:endnote w:type="continuationSeparator" w:id="0">
    <w:p w14:paraId="20D4FD40" w14:textId="77777777" w:rsidR="00F6372B" w:rsidRDefault="00F6372B">
      <w:r>
        <w:continuationSeparator/>
      </w:r>
    </w:p>
  </w:endnote>
  <w:endnote w:type="continuationNotice" w:id="1">
    <w:p w14:paraId="0E7FC75C" w14:textId="77777777" w:rsidR="00F6372B" w:rsidRDefault="00F637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IOOLD+CGTimes,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D4971" w14:textId="77777777" w:rsidR="00965A43" w:rsidRDefault="00965A43" w:rsidP="00673A35">
    <w:pPr>
      <w:pStyle w:val="Footer"/>
      <w:numPr>
        <w:ilvl w:val="0"/>
        <w:numId w:val="0"/>
      </w:numPr>
      <w:ind w:lef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DCADF5C" w14:paraId="59AE7AD6" w14:textId="77777777" w:rsidTr="0DCADF5C">
      <w:trPr>
        <w:trHeight w:val="300"/>
      </w:trPr>
      <w:tc>
        <w:tcPr>
          <w:tcW w:w="3120" w:type="dxa"/>
        </w:tcPr>
        <w:p w14:paraId="0FA6DBDB" w14:textId="6324476A" w:rsidR="0DCADF5C" w:rsidRDefault="0DCADF5C" w:rsidP="0DCADF5C">
          <w:pPr>
            <w:pStyle w:val="Header"/>
            <w:numPr>
              <w:ilvl w:val="0"/>
              <w:numId w:val="0"/>
            </w:numPr>
            <w:ind w:left="-115"/>
          </w:pPr>
        </w:p>
      </w:tc>
      <w:tc>
        <w:tcPr>
          <w:tcW w:w="3120" w:type="dxa"/>
        </w:tcPr>
        <w:p w14:paraId="2EB35C7D" w14:textId="5FCAD5B5" w:rsidR="0DCADF5C" w:rsidRDefault="0DCADF5C" w:rsidP="0DCADF5C">
          <w:pPr>
            <w:pStyle w:val="Header"/>
            <w:numPr>
              <w:ilvl w:val="0"/>
              <w:numId w:val="0"/>
            </w:numPr>
            <w:ind w:left="360"/>
            <w:jc w:val="center"/>
          </w:pPr>
        </w:p>
      </w:tc>
      <w:tc>
        <w:tcPr>
          <w:tcW w:w="3120" w:type="dxa"/>
        </w:tcPr>
        <w:p w14:paraId="22BB04FF" w14:textId="71E5F8A3" w:rsidR="0DCADF5C" w:rsidRDefault="0DCADF5C" w:rsidP="0DCADF5C">
          <w:pPr>
            <w:pStyle w:val="Header"/>
            <w:numPr>
              <w:ilvl w:val="0"/>
              <w:numId w:val="0"/>
            </w:numPr>
            <w:ind w:left="360" w:right="-115"/>
            <w:jc w:val="right"/>
          </w:pPr>
        </w:p>
      </w:tc>
    </w:tr>
  </w:tbl>
  <w:p w14:paraId="7C8F0232" w14:textId="017537D4" w:rsidR="0DCADF5C" w:rsidRDefault="0DCADF5C" w:rsidP="0DCADF5C">
    <w:pPr>
      <w:pStyle w:val="Footer"/>
      <w:numPr>
        <w:ilvl w:val="0"/>
        <w:numId w:val="0"/>
      </w:numPr>
      <w:ind w:lef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E3513" w14:textId="77777777" w:rsidR="00F6372B" w:rsidRDefault="00F6372B">
      <w:r>
        <w:separator/>
      </w:r>
    </w:p>
  </w:footnote>
  <w:footnote w:type="continuationSeparator" w:id="0">
    <w:p w14:paraId="0C336842" w14:textId="77777777" w:rsidR="00F6372B" w:rsidRDefault="00F6372B">
      <w:r>
        <w:continuationSeparator/>
      </w:r>
    </w:p>
  </w:footnote>
  <w:footnote w:type="continuationNotice" w:id="1">
    <w:p w14:paraId="6DB94D1C" w14:textId="77777777" w:rsidR="00F6372B" w:rsidRDefault="00F637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D496F" w14:textId="77777777" w:rsidR="00965A43" w:rsidRPr="005D414B" w:rsidRDefault="00965A43" w:rsidP="008F01BC">
    <w:pPr>
      <w:pStyle w:val="Header"/>
      <w:numPr>
        <w:ilvl w:val="0"/>
        <w:numId w:val="0"/>
      </w:numPr>
      <w:rPr>
        <w:rFonts w:ascii="Arial" w:hAnsi="Arial" w:cs="Arial"/>
        <w:i/>
        <w:iCs/>
        <w:sz w:val="20"/>
        <w:szCs w:val="20"/>
      </w:rPr>
    </w:pPr>
    <w:r>
      <w:rPr>
        <w:rFonts w:ascii="Arial" w:hAnsi="Arial" w:cs="Arial"/>
        <w:sz w:val="20"/>
        <w:szCs w:val="20"/>
      </w:rPr>
      <w:t>Clerk of the Board</w:t>
    </w:r>
  </w:p>
  <w:p w14:paraId="0C9D4970" w14:textId="536E323A" w:rsidR="00965A43" w:rsidRPr="005D414B" w:rsidRDefault="0DCADF5C" w:rsidP="008F01BC">
    <w:pPr>
      <w:pStyle w:val="Header"/>
      <w:numPr>
        <w:ilvl w:val="0"/>
        <w:numId w:val="0"/>
      </w:numPr>
      <w:rPr>
        <w:rFonts w:ascii="Arial" w:hAnsi="Arial" w:cs="Arial"/>
      </w:rPr>
    </w:pPr>
    <w:r w:rsidRPr="0DCADF5C">
      <w:rPr>
        <w:rFonts w:ascii="Arial" w:hAnsi="Arial" w:cs="Arial"/>
        <w:sz w:val="20"/>
        <w:szCs w:val="20"/>
      </w:rPr>
      <w:t xml:space="preserve">Page </w:t>
    </w:r>
    <w:r w:rsidR="00965A43" w:rsidRPr="0DCADF5C">
      <w:rPr>
        <w:rFonts w:ascii="Arial" w:hAnsi="Arial" w:cs="Arial"/>
        <w:noProof/>
        <w:sz w:val="20"/>
        <w:szCs w:val="20"/>
      </w:rPr>
      <w:fldChar w:fldCharType="begin"/>
    </w:r>
    <w:r w:rsidR="00965A43" w:rsidRPr="0DCADF5C">
      <w:rPr>
        <w:rFonts w:ascii="Arial" w:hAnsi="Arial" w:cs="Arial"/>
        <w:sz w:val="20"/>
        <w:szCs w:val="20"/>
      </w:rPr>
      <w:instrText xml:space="preserve"> PAGE </w:instrText>
    </w:r>
    <w:r w:rsidR="00965A43" w:rsidRPr="0DCADF5C">
      <w:rPr>
        <w:rFonts w:ascii="Arial" w:hAnsi="Arial" w:cs="Arial"/>
        <w:sz w:val="20"/>
        <w:szCs w:val="20"/>
      </w:rPr>
      <w:fldChar w:fldCharType="separate"/>
    </w:r>
    <w:r w:rsidRPr="0DCADF5C">
      <w:rPr>
        <w:rFonts w:ascii="Arial" w:hAnsi="Arial" w:cs="Arial"/>
        <w:noProof/>
        <w:sz w:val="20"/>
        <w:szCs w:val="20"/>
      </w:rPr>
      <w:t>3</w:t>
    </w:r>
    <w:r w:rsidR="00965A43" w:rsidRPr="0DCADF5C">
      <w:rPr>
        <w:rFonts w:ascii="Arial" w:hAnsi="Arial" w:cs="Arial"/>
        <w:noProof/>
        <w:sz w:val="20"/>
        <w:szCs w:val="20"/>
      </w:rPr>
      <w:fldChar w:fldCharType="end"/>
    </w:r>
    <w:r w:rsidRPr="0DCADF5C">
      <w:rPr>
        <w:rFonts w:ascii="Arial" w:hAnsi="Arial" w:cs="Arial"/>
        <w:sz w:val="20"/>
        <w:szCs w:val="20"/>
      </w:rPr>
      <w:t xml:space="preserve"> of 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D4972" w14:textId="77777777" w:rsidR="00965A43" w:rsidRDefault="00965A43" w:rsidP="008578FC">
    <w:pPr>
      <w:pStyle w:val="Header"/>
      <w:numPr>
        <w:ilvl w:val="0"/>
        <w:numId w:val="0"/>
      </w:numPr>
      <w:ind w:left="9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hybridMultilevel"/>
    <w:tmpl w:val="56DC9720"/>
    <w:lvl w:ilvl="0" w:tplc="FFFFFFFF">
      <w:start w:val="1"/>
      <w:numFmt w:val="bullet"/>
      <w:pStyle w:val="Normal"/>
      <w:lvlText w:val=""/>
      <w:lvlJc w:val="left"/>
      <w:pPr>
        <w:tabs>
          <w:tab w:val="num" w:pos="360"/>
        </w:tabs>
        <w:ind w:left="360" w:hanging="360"/>
      </w:pPr>
      <w:rPr>
        <w:rFonts w:ascii="Wingdings" w:hAnsi="Wingdings" w:cs="Wingdings"/>
        <w:sz w:val="24"/>
        <w:szCs w:val="24"/>
      </w:rPr>
    </w:lvl>
    <w:lvl w:ilvl="1" w:tplc="FFFFFFFF">
      <w:start w:val="1"/>
      <w:numFmt w:val="bullet"/>
      <w:pStyle w:val="Normal"/>
      <w:lvlText w:val="o"/>
      <w:lvlJc w:val="left"/>
      <w:pPr>
        <w:tabs>
          <w:tab w:val="num" w:pos="1080"/>
        </w:tabs>
        <w:ind w:left="1080" w:hanging="360"/>
      </w:pPr>
      <w:rPr>
        <w:rFonts w:ascii="Courier New" w:hAnsi="Courier New" w:cs="Courier New"/>
        <w:sz w:val="24"/>
        <w:szCs w:val="24"/>
      </w:rPr>
    </w:lvl>
    <w:lvl w:ilvl="2" w:tplc="FFFFFFFF">
      <w:start w:val="1"/>
      <w:numFmt w:val="bullet"/>
      <w:pStyle w:val="Normal"/>
      <w:lvlText w:val=""/>
      <w:lvlJc w:val="left"/>
      <w:pPr>
        <w:tabs>
          <w:tab w:val="num" w:pos="1800"/>
        </w:tabs>
        <w:ind w:left="1800" w:hanging="360"/>
      </w:pPr>
      <w:rPr>
        <w:rFonts w:ascii="Wingdings" w:hAnsi="Wingdings" w:cs="Wingdings"/>
        <w:sz w:val="24"/>
        <w:szCs w:val="24"/>
      </w:rPr>
    </w:lvl>
    <w:lvl w:ilvl="3" w:tplc="FFFFFFFF">
      <w:start w:val="1"/>
      <w:numFmt w:val="bullet"/>
      <w:pStyle w:val="Normal"/>
      <w:lvlText w:val=""/>
      <w:lvlJc w:val="left"/>
      <w:pPr>
        <w:tabs>
          <w:tab w:val="num" w:pos="2520"/>
        </w:tabs>
        <w:ind w:left="2520" w:hanging="360"/>
      </w:pPr>
      <w:rPr>
        <w:rFonts w:ascii="Symbol" w:hAnsi="Symbol" w:cs="Symbol"/>
        <w:sz w:val="24"/>
        <w:szCs w:val="24"/>
      </w:rPr>
    </w:lvl>
    <w:lvl w:ilvl="4" w:tplc="FFFFFFFF">
      <w:start w:val="1"/>
      <w:numFmt w:val="bullet"/>
      <w:pStyle w:val="Normal"/>
      <w:lvlText w:val="o"/>
      <w:lvlJc w:val="left"/>
      <w:pPr>
        <w:tabs>
          <w:tab w:val="num" w:pos="3240"/>
        </w:tabs>
        <w:ind w:left="3240" w:hanging="360"/>
      </w:pPr>
      <w:rPr>
        <w:rFonts w:ascii="Courier New" w:hAnsi="Courier New" w:cs="Courier New"/>
        <w:sz w:val="24"/>
        <w:szCs w:val="24"/>
      </w:rPr>
    </w:lvl>
    <w:lvl w:ilvl="5" w:tplc="FFFFFFFF">
      <w:start w:val="1"/>
      <w:numFmt w:val="bullet"/>
      <w:pStyle w:val="Normal"/>
      <w:lvlText w:val=""/>
      <w:lvlJc w:val="left"/>
      <w:pPr>
        <w:tabs>
          <w:tab w:val="num" w:pos="3960"/>
        </w:tabs>
        <w:ind w:left="3960" w:hanging="360"/>
      </w:pPr>
      <w:rPr>
        <w:rFonts w:ascii="Wingdings" w:hAnsi="Wingdings" w:cs="Wingdings"/>
        <w:sz w:val="24"/>
        <w:szCs w:val="24"/>
      </w:rPr>
    </w:lvl>
    <w:lvl w:ilvl="6" w:tplc="FFFFFFFF">
      <w:start w:val="1"/>
      <w:numFmt w:val="bullet"/>
      <w:pStyle w:val="Normal"/>
      <w:lvlText w:val=""/>
      <w:lvlJc w:val="left"/>
      <w:pPr>
        <w:tabs>
          <w:tab w:val="num" w:pos="4680"/>
        </w:tabs>
        <w:ind w:left="4680" w:hanging="360"/>
      </w:pPr>
      <w:rPr>
        <w:rFonts w:ascii="Symbol" w:hAnsi="Symbol" w:cs="Symbol"/>
        <w:sz w:val="24"/>
        <w:szCs w:val="24"/>
      </w:rPr>
    </w:lvl>
    <w:lvl w:ilvl="7" w:tplc="FFFFFFFF">
      <w:start w:val="1"/>
      <w:numFmt w:val="bullet"/>
      <w:pStyle w:val="Normal"/>
      <w:lvlText w:val="o"/>
      <w:lvlJc w:val="left"/>
      <w:pPr>
        <w:tabs>
          <w:tab w:val="num" w:pos="5400"/>
        </w:tabs>
        <w:ind w:left="5400" w:hanging="360"/>
      </w:pPr>
      <w:rPr>
        <w:rFonts w:ascii="Courier New" w:hAnsi="Courier New" w:cs="Courier New"/>
        <w:sz w:val="24"/>
        <w:szCs w:val="24"/>
      </w:rPr>
    </w:lvl>
    <w:lvl w:ilvl="8" w:tplc="FFFFFFFF">
      <w:start w:val="1"/>
      <w:numFmt w:val="bullet"/>
      <w:pStyle w:val="Normal"/>
      <w:lvlText w:val=""/>
      <w:lvlJc w:val="left"/>
      <w:pPr>
        <w:tabs>
          <w:tab w:val="num" w:pos="6120"/>
        </w:tabs>
        <w:ind w:left="6120" w:hanging="360"/>
      </w:pPr>
      <w:rPr>
        <w:rFonts w:ascii="Wingdings" w:hAnsi="Wingdings" w:cs="Wingdings"/>
        <w:sz w:val="24"/>
        <w:szCs w:val="24"/>
      </w:rPr>
    </w:lvl>
  </w:abstractNum>
  <w:abstractNum w:abstractNumId="1" w15:restartNumberingAfterBreak="0">
    <w:nsid w:val="00000009"/>
    <w:multiLevelType w:val="hybridMultilevel"/>
    <w:tmpl w:val="63C843C2"/>
    <w:lvl w:ilvl="0" w:tplc="FFFFFFFF">
      <w:start w:val="1"/>
      <w:numFmt w:val="bullet"/>
      <w:lvlText w:val=""/>
      <w:lvlJc w:val="left"/>
      <w:pPr>
        <w:tabs>
          <w:tab w:val="num" w:pos="360"/>
        </w:tabs>
        <w:ind w:left="360" w:hanging="360"/>
      </w:pPr>
      <w:rPr>
        <w:rFonts w:ascii="Wingdings" w:hAnsi="Wingdings" w:cs="Wingdings"/>
        <w:sz w:val="24"/>
        <w:szCs w:val="24"/>
      </w:rPr>
    </w:lvl>
    <w:lvl w:ilvl="1" w:tplc="FFFFFFFF">
      <w:start w:val="1"/>
      <w:numFmt w:val="bullet"/>
      <w:lvlText w:val="o"/>
      <w:lvlJc w:val="left"/>
      <w:pPr>
        <w:tabs>
          <w:tab w:val="num" w:pos="1080"/>
        </w:tabs>
        <w:ind w:left="1080" w:hanging="360"/>
      </w:pPr>
      <w:rPr>
        <w:rFonts w:ascii="Courier New" w:hAnsi="Courier New" w:cs="Courier New"/>
        <w:sz w:val="24"/>
        <w:szCs w:val="24"/>
      </w:rPr>
    </w:lvl>
    <w:lvl w:ilvl="2" w:tplc="FFFFFFFF">
      <w:start w:val="1"/>
      <w:numFmt w:val="bullet"/>
      <w:lvlText w:val=""/>
      <w:lvlJc w:val="left"/>
      <w:pPr>
        <w:tabs>
          <w:tab w:val="num" w:pos="1800"/>
        </w:tabs>
        <w:ind w:left="1800" w:hanging="360"/>
      </w:pPr>
      <w:rPr>
        <w:rFonts w:ascii="Wingdings" w:hAnsi="Wingdings" w:cs="Wingdings"/>
        <w:sz w:val="24"/>
        <w:szCs w:val="24"/>
      </w:rPr>
    </w:lvl>
    <w:lvl w:ilvl="3" w:tplc="FFFFFFFF">
      <w:start w:val="1"/>
      <w:numFmt w:val="bullet"/>
      <w:lvlText w:val=""/>
      <w:lvlJc w:val="left"/>
      <w:pPr>
        <w:tabs>
          <w:tab w:val="num" w:pos="2520"/>
        </w:tabs>
        <w:ind w:left="2520" w:hanging="360"/>
      </w:pPr>
      <w:rPr>
        <w:rFonts w:ascii="Symbol" w:hAnsi="Symbol" w:cs="Symbol"/>
        <w:sz w:val="24"/>
        <w:szCs w:val="24"/>
      </w:rPr>
    </w:lvl>
    <w:lvl w:ilvl="4" w:tplc="FFFFFFFF">
      <w:start w:val="1"/>
      <w:numFmt w:val="bullet"/>
      <w:lvlText w:val="o"/>
      <w:lvlJc w:val="left"/>
      <w:pPr>
        <w:tabs>
          <w:tab w:val="num" w:pos="3240"/>
        </w:tabs>
        <w:ind w:left="3240" w:hanging="360"/>
      </w:pPr>
      <w:rPr>
        <w:rFonts w:ascii="Courier New" w:hAnsi="Courier New" w:cs="Courier New"/>
        <w:sz w:val="24"/>
        <w:szCs w:val="24"/>
      </w:rPr>
    </w:lvl>
    <w:lvl w:ilvl="5" w:tplc="FFFFFFFF">
      <w:start w:val="1"/>
      <w:numFmt w:val="bullet"/>
      <w:lvlText w:val=""/>
      <w:lvlJc w:val="left"/>
      <w:pPr>
        <w:tabs>
          <w:tab w:val="num" w:pos="3960"/>
        </w:tabs>
        <w:ind w:left="3960" w:hanging="360"/>
      </w:pPr>
      <w:rPr>
        <w:rFonts w:ascii="Wingdings" w:hAnsi="Wingdings" w:cs="Wingdings"/>
        <w:sz w:val="24"/>
        <w:szCs w:val="24"/>
      </w:rPr>
    </w:lvl>
    <w:lvl w:ilvl="6" w:tplc="FFFFFFFF">
      <w:start w:val="1"/>
      <w:numFmt w:val="bullet"/>
      <w:lvlText w:val=""/>
      <w:lvlJc w:val="left"/>
      <w:pPr>
        <w:tabs>
          <w:tab w:val="num" w:pos="4680"/>
        </w:tabs>
        <w:ind w:left="4680" w:hanging="360"/>
      </w:pPr>
      <w:rPr>
        <w:rFonts w:ascii="Symbol" w:hAnsi="Symbol" w:cs="Symbol"/>
        <w:sz w:val="24"/>
        <w:szCs w:val="24"/>
      </w:rPr>
    </w:lvl>
    <w:lvl w:ilvl="7" w:tplc="FFFFFFFF">
      <w:start w:val="1"/>
      <w:numFmt w:val="bullet"/>
      <w:lvlText w:val="o"/>
      <w:lvlJc w:val="left"/>
      <w:pPr>
        <w:tabs>
          <w:tab w:val="num" w:pos="5400"/>
        </w:tabs>
        <w:ind w:left="5400" w:hanging="360"/>
      </w:pPr>
      <w:rPr>
        <w:rFonts w:ascii="Courier New" w:hAnsi="Courier New" w:cs="Courier New"/>
        <w:sz w:val="24"/>
        <w:szCs w:val="24"/>
      </w:rPr>
    </w:lvl>
    <w:lvl w:ilvl="8" w:tplc="FFFFFFFF">
      <w:start w:val="1"/>
      <w:numFmt w:val="bullet"/>
      <w:lvlText w:val=""/>
      <w:lvlJc w:val="left"/>
      <w:pPr>
        <w:tabs>
          <w:tab w:val="num" w:pos="6120"/>
        </w:tabs>
        <w:ind w:left="6120" w:hanging="360"/>
      </w:pPr>
      <w:rPr>
        <w:rFonts w:ascii="Wingdings" w:hAnsi="Wingdings" w:cs="Wingdings"/>
        <w:sz w:val="24"/>
        <w:szCs w:val="24"/>
      </w:rPr>
    </w:lvl>
  </w:abstractNum>
  <w:abstractNum w:abstractNumId="2" w15:restartNumberingAfterBreak="0">
    <w:nsid w:val="01BD679F"/>
    <w:multiLevelType w:val="hybridMultilevel"/>
    <w:tmpl w:val="F8FEE1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E5AE9"/>
    <w:multiLevelType w:val="hybridMultilevel"/>
    <w:tmpl w:val="D19CEB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C14598"/>
    <w:multiLevelType w:val="hybridMultilevel"/>
    <w:tmpl w:val="38C64D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235DB"/>
    <w:multiLevelType w:val="hybridMultilevel"/>
    <w:tmpl w:val="A4B077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8F448C"/>
    <w:multiLevelType w:val="hybridMultilevel"/>
    <w:tmpl w:val="E21622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2A58EE"/>
    <w:multiLevelType w:val="hybridMultilevel"/>
    <w:tmpl w:val="01660A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7D181E"/>
    <w:multiLevelType w:val="hybridMultilevel"/>
    <w:tmpl w:val="F0E290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A105B8"/>
    <w:multiLevelType w:val="hybridMultilevel"/>
    <w:tmpl w:val="036CAC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F713E6"/>
    <w:multiLevelType w:val="hybridMultilevel"/>
    <w:tmpl w:val="3962E8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662BF9"/>
    <w:multiLevelType w:val="hybridMultilevel"/>
    <w:tmpl w:val="F14C96B0"/>
    <w:lvl w:ilvl="0" w:tplc="0409000B">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2" w15:restartNumberingAfterBreak="0">
    <w:nsid w:val="7A1F38A9"/>
    <w:multiLevelType w:val="hybridMultilevel"/>
    <w:tmpl w:val="B172D76C"/>
    <w:lvl w:ilvl="0" w:tplc="0409000B">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3" w15:restartNumberingAfterBreak="0">
    <w:nsid w:val="7E6F301E"/>
    <w:multiLevelType w:val="hybridMultilevel"/>
    <w:tmpl w:val="63C843C2"/>
    <w:lvl w:ilvl="0" w:tplc="FFFFFFFF">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2105959051">
    <w:abstractNumId w:val="11"/>
  </w:num>
  <w:num w:numId="2" w16cid:durableId="510994617">
    <w:abstractNumId w:val="13"/>
  </w:num>
  <w:num w:numId="3" w16cid:durableId="478812022">
    <w:abstractNumId w:val="12"/>
  </w:num>
  <w:num w:numId="4" w16cid:durableId="1035693536">
    <w:abstractNumId w:val="1"/>
  </w:num>
  <w:num w:numId="5" w16cid:durableId="397048225">
    <w:abstractNumId w:val="0"/>
  </w:num>
  <w:num w:numId="6" w16cid:durableId="2145922558">
    <w:abstractNumId w:val="5"/>
  </w:num>
  <w:num w:numId="7" w16cid:durableId="1430273609">
    <w:abstractNumId w:val="6"/>
  </w:num>
  <w:num w:numId="8" w16cid:durableId="464395332">
    <w:abstractNumId w:val="4"/>
  </w:num>
  <w:num w:numId="9" w16cid:durableId="1770082500">
    <w:abstractNumId w:val="8"/>
  </w:num>
  <w:num w:numId="10" w16cid:durableId="1871264633">
    <w:abstractNumId w:val="10"/>
  </w:num>
  <w:num w:numId="11" w16cid:durableId="557788627">
    <w:abstractNumId w:val="9"/>
  </w:num>
  <w:num w:numId="12" w16cid:durableId="736244402">
    <w:abstractNumId w:val="2"/>
  </w:num>
  <w:num w:numId="13" w16cid:durableId="2117940313">
    <w:abstractNumId w:val="3"/>
  </w:num>
  <w:num w:numId="14" w16cid:durableId="11457037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embedSystemFonts/>
  <w:hideSpellingErrors/>
  <w:hideGrammaticalErrors/>
  <w:proofState w:spelling="clean" w:grammar="clean"/>
  <w:defaultTabStop w:val="720"/>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AISZoaWFsbGRhYGBko6SsGpxcWZ+XkgBYa1ACZc568sAAAA"/>
  </w:docVars>
  <w:rsids>
    <w:rsidRoot w:val="00B22303"/>
    <w:rsid w:val="00003C66"/>
    <w:rsid w:val="000070E0"/>
    <w:rsid w:val="000258F9"/>
    <w:rsid w:val="000342B0"/>
    <w:rsid w:val="00040BF9"/>
    <w:rsid w:val="00046C0F"/>
    <w:rsid w:val="00053E5B"/>
    <w:rsid w:val="0006345C"/>
    <w:rsid w:val="00066351"/>
    <w:rsid w:val="00081343"/>
    <w:rsid w:val="000972A8"/>
    <w:rsid w:val="000B077A"/>
    <w:rsid w:val="000B34E4"/>
    <w:rsid w:val="000B3A6F"/>
    <w:rsid w:val="000B640F"/>
    <w:rsid w:val="000C0086"/>
    <w:rsid w:val="00100B93"/>
    <w:rsid w:val="00112D0A"/>
    <w:rsid w:val="001149F6"/>
    <w:rsid w:val="00117D7C"/>
    <w:rsid w:val="00137402"/>
    <w:rsid w:val="001411B7"/>
    <w:rsid w:val="00150A99"/>
    <w:rsid w:val="001647DD"/>
    <w:rsid w:val="001B06FA"/>
    <w:rsid w:val="001C6818"/>
    <w:rsid w:val="001D164D"/>
    <w:rsid w:val="001D52D8"/>
    <w:rsid w:val="001D74C7"/>
    <w:rsid w:val="001E06B8"/>
    <w:rsid w:val="001E3F1E"/>
    <w:rsid w:val="002046AA"/>
    <w:rsid w:val="00234065"/>
    <w:rsid w:val="00265FF0"/>
    <w:rsid w:val="00270868"/>
    <w:rsid w:val="002824AB"/>
    <w:rsid w:val="00282AD2"/>
    <w:rsid w:val="00287E00"/>
    <w:rsid w:val="002930FE"/>
    <w:rsid w:val="002A5659"/>
    <w:rsid w:val="002A5746"/>
    <w:rsid w:val="002B0338"/>
    <w:rsid w:val="002B4423"/>
    <w:rsid w:val="002D660D"/>
    <w:rsid w:val="002D6CCD"/>
    <w:rsid w:val="002E47AB"/>
    <w:rsid w:val="002F538C"/>
    <w:rsid w:val="00300828"/>
    <w:rsid w:val="003057E1"/>
    <w:rsid w:val="00313C20"/>
    <w:rsid w:val="003301D5"/>
    <w:rsid w:val="00333EE6"/>
    <w:rsid w:val="003357A6"/>
    <w:rsid w:val="003408D9"/>
    <w:rsid w:val="00340A2B"/>
    <w:rsid w:val="00344166"/>
    <w:rsid w:val="0035635C"/>
    <w:rsid w:val="00366AA2"/>
    <w:rsid w:val="0037053B"/>
    <w:rsid w:val="00376D2F"/>
    <w:rsid w:val="00384DCA"/>
    <w:rsid w:val="003A35D4"/>
    <w:rsid w:val="003B3A32"/>
    <w:rsid w:val="003C3795"/>
    <w:rsid w:val="003C5923"/>
    <w:rsid w:val="003D1AD9"/>
    <w:rsid w:val="003E359A"/>
    <w:rsid w:val="004232B0"/>
    <w:rsid w:val="00457845"/>
    <w:rsid w:val="00470FF4"/>
    <w:rsid w:val="00497EB9"/>
    <w:rsid w:val="004A681F"/>
    <w:rsid w:val="004B6EA2"/>
    <w:rsid w:val="004C4287"/>
    <w:rsid w:val="004E2A1E"/>
    <w:rsid w:val="004F35E2"/>
    <w:rsid w:val="00504383"/>
    <w:rsid w:val="00507FEC"/>
    <w:rsid w:val="00550937"/>
    <w:rsid w:val="00555392"/>
    <w:rsid w:val="00575DE8"/>
    <w:rsid w:val="005827F1"/>
    <w:rsid w:val="00587886"/>
    <w:rsid w:val="005A0D18"/>
    <w:rsid w:val="005A365D"/>
    <w:rsid w:val="005A5136"/>
    <w:rsid w:val="005D414B"/>
    <w:rsid w:val="005D46F4"/>
    <w:rsid w:val="005E24D8"/>
    <w:rsid w:val="005E52DA"/>
    <w:rsid w:val="00640E09"/>
    <w:rsid w:val="0064550D"/>
    <w:rsid w:val="006656D6"/>
    <w:rsid w:val="00666EB1"/>
    <w:rsid w:val="0066753D"/>
    <w:rsid w:val="00673A35"/>
    <w:rsid w:val="00693FDB"/>
    <w:rsid w:val="006A2778"/>
    <w:rsid w:val="006D57B0"/>
    <w:rsid w:val="006E2FC8"/>
    <w:rsid w:val="006F021F"/>
    <w:rsid w:val="006F049D"/>
    <w:rsid w:val="006F21C1"/>
    <w:rsid w:val="006F6CD1"/>
    <w:rsid w:val="00702495"/>
    <w:rsid w:val="00704148"/>
    <w:rsid w:val="007052A6"/>
    <w:rsid w:val="00713EA6"/>
    <w:rsid w:val="0071646C"/>
    <w:rsid w:val="00724A50"/>
    <w:rsid w:val="007371DF"/>
    <w:rsid w:val="0074371A"/>
    <w:rsid w:val="00746FD6"/>
    <w:rsid w:val="00760B6E"/>
    <w:rsid w:val="00777851"/>
    <w:rsid w:val="00780C1D"/>
    <w:rsid w:val="00790CE7"/>
    <w:rsid w:val="007A6125"/>
    <w:rsid w:val="007C1FE0"/>
    <w:rsid w:val="007C254A"/>
    <w:rsid w:val="007D2646"/>
    <w:rsid w:val="007D661C"/>
    <w:rsid w:val="007E3CA5"/>
    <w:rsid w:val="007F2143"/>
    <w:rsid w:val="00801123"/>
    <w:rsid w:val="00804552"/>
    <w:rsid w:val="00805842"/>
    <w:rsid w:val="008202A8"/>
    <w:rsid w:val="00836E7F"/>
    <w:rsid w:val="00837618"/>
    <w:rsid w:val="00842153"/>
    <w:rsid w:val="008578FC"/>
    <w:rsid w:val="00885764"/>
    <w:rsid w:val="00891934"/>
    <w:rsid w:val="008A1561"/>
    <w:rsid w:val="008C7D76"/>
    <w:rsid w:val="008D7037"/>
    <w:rsid w:val="008D7EE2"/>
    <w:rsid w:val="008E34AF"/>
    <w:rsid w:val="008F01BC"/>
    <w:rsid w:val="008F4F7A"/>
    <w:rsid w:val="00911486"/>
    <w:rsid w:val="0093565A"/>
    <w:rsid w:val="009636AD"/>
    <w:rsid w:val="00965A43"/>
    <w:rsid w:val="00970B09"/>
    <w:rsid w:val="009823E3"/>
    <w:rsid w:val="00991D91"/>
    <w:rsid w:val="00994489"/>
    <w:rsid w:val="00996F1E"/>
    <w:rsid w:val="009C4DAA"/>
    <w:rsid w:val="009E3C0C"/>
    <w:rsid w:val="009F7140"/>
    <w:rsid w:val="00A07CBE"/>
    <w:rsid w:val="00A5525F"/>
    <w:rsid w:val="00A77879"/>
    <w:rsid w:val="00A947E8"/>
    <w:rsid w:val="00AA039F"/>
    <w:rsid w:val="00AA30A3"/>
    <w:rsid w:val="00AB6A4D"/>
    <w:rsid w:val="00AC0AAC"/>
    <w:rsid w:val="00AE106D"/>
    <w:rsid w:val="00AE65B1"/>
    <w:rsid w:val="00AE6F66"/>
    <w:rsid w:val="00B108E4"/>
    <w:rsid w:val="00B22303"/>
    <w:rsid w:val="00B30FA1"/>
    <w:rsid w:val="00B40ABB"/>
    <w:rsid w:val="00B51EBF"/>
    <w:rsid w:val="00B56445"/>
    <w:rsid w:val="00B75D52"/>
    <w:rsid w:val="00B90AB0"/>
    <w:rsid w:val="00B9486A"/>
    <w:rsid w:val="00BA7D5A"/>
    <w:rsid w:val="00BD7EFA"/>
    <w:rsid w:val="00BE4FB1"/>
    <w:rsid w:val="00BF0DC5"/>
    <w:rsid w:val="00BF5676"/>
    <w:rsid w:val="00BF78B3"/>
    <w:rsid w:val="00C32BC1"/>
    <w:rsid w:val="00C42EEC"/>
    <w:rsid w:val="00C432F2"/>
    <w:rsid w:val="00C51ADF"/>
    <w:rsid w:val="00C51B93"/>
    <w:rsid w:val="00C62D02"/>
    <w:rsid w:val="00C653B1"/>
    <w:rsid w:val="00C663D5"/>
    <w:rsid w:val="00C72F9F"/>
    <w:rsid w:val="00C810D9"/>
    <w:rsid w:val="00CA0E2C"/>
    <w:rsid w:val="00CA2C16"/>
    <w:rsid w:val="00CB49D9"/>
    <w:rsid w:val="00CB7B81"/>
    <w:rsid w:val="00CC0848"/>
    <w:rsid w:val="00CC2DF8"/>
    <w:rsid w:val="00CD0A78"/>
    <w:rsid w:val="00CD5373"/>
    <w:rsid w:val="00CE34FC"/>
    <w:rsid w:val="00CF0610"/>
    <w:rsid w:val="00D06442"/>
    <w:rsid w:val="00D10845"/>
    <w:rsid w:val="00D26384"/>
    <w:rsid w:val="00D42C8D"/>
    <w:rsid w:val="00D54001"/>
    <w:rsid w:val="00D76535"/>
    <w:rsid w:val="00DA29EB"/>
    <w:rsid w:val="00DC1A41"/>
    <w:rsid w:val="00DC4C34"/>
    <w:rsid w:val="00DD2BDF"/>
    <w:rsid w:val="00DE5766"/>
    <w:rsid w:val="00DF04E7"/>
    <w:rsid w:val="00E10074"/>
    <w:rsid w:val="00E10390"/>
    <w:rsid w:val="00E670C3"/>
    <w:rsid w:val="00EA202E"/>
    <w:rsid w:val="00EB53FF"/>
    <w:rsid w:val="00EB5FC1"/>
    <w:rsid w:val="00EC48AC"/>
    <w:rsid w:val="00EC7638"/>
    <w:rsid w:val="00EE0A6D"/>
    <w:rsid w:val="00EF0812"/>
    <w:rsid w:val="00EF3440"/>
    <w:rsid w:val="00EF5066"/>
    <w:rsid w:val="00F25805"/>
    <w:rsid w:val="00F25A13"/>
    <w:rsid w:val="00F44027"/>
    <w:rsid w:val="00F6372B"/>
    <w:rsid w:val="00F67761"/>
    <w:rsid w:val="00F823E3"/>
    <w:rsid w:val="00F96A80"/>
    <w:rsid w:val="00F96C30"/>
    <w:rsid w:val="00FA1C04"/>
    <w:rsid w:val="00FA1F93"/>
    <w:rsid w:val="00FD7D61"/>
    <w:rsid w:val="00FE57E3"/>
    <w:rsid w:val="0829EE54"/>
    <w:rsid w:val="0DCADF5C"/>
    <w:rsid w:val="166D6341"/>
    <w:rsid w:val="1BA84F60"/>
    <w:rsid w:val="271D8C44"/>
    <w:rsid w:val="2BC2DA05"/>
    <w:rsid w:val="30B87B40"/>
    <w:rsid w:val="320C5CBE"/>
    <w:rsid w:val="34A3DF15"/>
    <w:rsid w:val="392FFA89"/>
    <w:rsid w:val="410F45B0"/>
    <w:rsid w:val="42064837"/>
    <w:rsid w:val="4892AE82"/>
    <w:rsid w:val="4C6D3508"/>
    <w:rsid w:val="4FD30746"/>
    <w:rsid w:val="6F63D774"/>
    <w:rsid w:val="70FFFED1"/>
    <w:rsid w:val="71176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9D4911"/>
  <w15:docId w15:val="{42DA1E83-2D18-4440-ABE8-6DC5C177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BDF"/>
    <w:pPr>
      <w:widowControl w:val="0"/>
      <w:numPr>
        <w:numId w:val="5"/>
      </w:numPr>
      <w:autoSpaceDE w:val="0"/>
      <w:autoSpaceDN w:val="0"/>
      <w:adjustRightInd w:val="0"/>
    </w:pPr>
    <w:rPr>
      <w:sz w:val="24"/>
      <w:szCs w:val="24"/>
    </w:rPr>
  </w:style>
  <w:style w:type="paragraph" w:styleId="Heading1">
    <w:name w:val="heading 1"/>
    <w:basedOn w:val="Normal"/>
    <w:next w:val="Normal"/>
    <w:link w:val="Heading1Char"/>
    <w:uiPriority w:val="99"/>
    <w:qFormat/>
    <w:rsid w:val="00DD2BDF"/>
    <w:pPr>
      <w:keepNext/>
      <w:outlineLvl w:val="0"/>
    </w:pPr>
    <w:rPr>
      <w:b/>
      <w:bCs/>
    </w:rPr>
  </w:style>
  <w:style w:type="paragraph" w:styleId="Heading2">
    <w:name w:val="heading 2"/>
    <w:basedOn w:val="Normal"/>
    <w:next w:val="Normal"/>
    <w:link w:val="Heading2Char"/>
    <w:uiPriority w:val="99"/>
    <w:qFormat/>
    <w:rsid w:val="00DD2BDF"/>
    <w:pPr>
      <w:keepNext/>
      <w:outlineLvl w:val="1"/>
    </w:pPr>
    <w:rPr>
      <w:b/>
      <w:bCs/>
      <w:u w:val="single"/>
    </w:rPr>
  </w:style>
  <w:style w:type="paragraph" w:styleId="Heading3">
    <w:name w:val="heading 3"/>
    <w:basedOn w:val="Normal"/>
    <w:next w:val="Normal"/>
    <w:link w:val="Heading3Char"/>
    <w:uiPriority w:val="99"/>
    <w:qFormat/>
    <w:rsid w:val="00DD2BDF"/>
    <w:pPr>
      <w:keepNext/>
      <w:jc w:val="both"/>
      <w:outlineLvl w:val="2"/>
    </w:pPr>
    <w:rPr>
      <w:b/>
      <w:bCs/>
      <w:sz w:val="20"/>
      <w:szCs w:val="20"/>
      <w:u w:val="single"/>
    </w:rPr>
  </w:style>
  <w:style w:type="paragraph" w:styleId="Heading4">
    <w:name w:val="heading 4"/>
    <w:basedOn w:val="Normal"/>
    <w:next w:val="Normal"/>
    <w:link w:val="Heading4Char"/>
    <w:uiPriority w:val="99"/>
    <w:qFormat/>
    <w:rsid w:val="00DD2BDF"/>
    <w:pPr>
      <w:keepNext/>
      <w:jc w:val="center"/>
      <w:outlineLvl w:val="3"/>
    </w:pPr>
    <w:rPr>
      <w:b/>
      <w:bCs/>
      <w:sz w:val="22"/>
      <w:szCs w:val="22"/>
    </w:rPr>
  </w:style>
  <w:style w:type="paragraph" w:styleId="Heading5">
    <w:name w:val="heading 5"/>
    <w:basedOn w:val="Normal"/>
    <w:next w:val="Normal"/>
    <w:link w:val="Heading5Char"/>
    <w:uiPriority w:val="99"/>
    <w:qFormat/>
    <w:rsid w:val="00DD2BDF"/>
    <w:pPr>
      <w:keepNext/>
      <w:outlineLvl w:val="4"/>
    </w:pPr>
    <w:rPr>
      <w:b/>
      <w:bCs/>
      <w:sz w:val="22"/>
      <w:szCs w:val="22"/>
    </w:rPr>
  </w:style>
  <w:style w:type="paragraph" w:styleId="Heading6">
    <w:name w:val="heading 6"/>
    <w:basedOn w:val="Normal"/>
    <w:next w:val="Normal"/>
    <w:link w:val="Heading6Char"/>
    <w:uiPriority w:val="99"/>
    <w:qFormat/>
    <w:rsid w:val="00DD2BDF"/>
    <w:pPr>
      <w:keepNext/>
      <w:jc w:val="both"/>
      <w:outlineLvl w:val="5"/>
    </w:pPr>
    <w:rPr>
      <w:b/>
      <w:bCs/>
      <w:color w:val="00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34065"/>
    <w:rPr>
      <w:b/>
      <w:bCs/>
      <w:sz w:val="24"/>
      <w:szCs w:val="24"/>
    </w:rPr>
  </w:style>
  <w:style w:type="character" w:customStyle="1" w:styleId="Heading2Char">
    <w:name w:val="Heading 2 Char"/>
    <w:basedOn w:val="DefaultParagraphFont"/>
    <w:link w:val="Heading2"/>
    <w:uiPriority w:val="99"/>
    <w:rsid w:val="00AA039F"/>
    <w:rPr>
      <w:b/>
      <w:bCs/>
      <w:sz w:val="24"/>
      <w:szCs w:val="24"/>
      <w:u w:val="single"/>
    </w:rPr>
  </w:style>
  <w:style w:type="character" w:customStyle="1" w:styleId="Heading3Char">
    <w:name w:val="Heading 3 Char"/>
    <w:basedOn w:val="DefaultParagraphFont"/>
    <w:link w:val="Heading3"/>
    <w:uiPriority w:val="99"/>
    <w:rsid w:val="00AA039F"/>
    <w:rPr>
      <w:b/>
      <w:bCs/>
      <w:sz w:val="20"/>
      <w:szCs w:val="20"/>
      <w:u w:val="single"/>
    </w:rPr>
  </w:style>
  <w:style w:type="character" w:customStyle="1" w:styleId="Heading4Char">
    <w:name w:val="Heading 4 Char"/>
    <w:basedOn w:val="DefaultParagraphFont"/>
    <w:link w:val="Heading4"/>
    <w:uiPriority w:val="99"/>
    <w:rsid w:val="005A0D18"/>
    <w:rPr>
      <w:b/>
      <w:bCs/>
    </w:rPr>
  </w:style>
  <w:style w:type="character" w:customStyle="1" w:styleId="Heading5Char">
    <w:name w:val="Heading 5 Char"/>
    <w:basedOn w:val="DefaultParagraphFont"/>
    <w:link w:val="Heading5"/>
    <w:uiPriority w:val="99"/>
    <w:rsid w:val="005A0D18"/>
    <w:rPr>
      <w:b/>
      <w:bCs/>
    </w:rPr>
  </w:style>
  <w:style w:type="character" w:customStyle="1" w:styleId="Heading6Char">
    <w:name w:val="Heading 6 Char"/>
    <w:basedOn w:val="DefaultParagraphFont"/>
    <w:link w:val="Heading6"/>
    <w:uiPriority w:val="99"/>
    <w:rsid w:val="005A0D18"/>
    <w:rPr>
      <w:b/>
      <w:bCs/>
      <w:color w:val="000000"/>
      <w:u w:val="single"/>
    </w:rPr>
  </w:style>
  <w:style w:type="paragraph" w:styleId="BodyText">
    <w:name w:val="Body Text"/>
    <w:basedOn w:val="Normal"/>
    <w:link w:val="BodyTextChar"/>
    <w:uiPriority w:val="99"/>
    <w:semiHidden/>
    <w:rsid w:val="00DD2BDF"/>
    <w:pPr>
      <w:jc w:val="both"/>
    </w:pPr>
    <w:rPr>
      <w:sz w:val="20"/>
      <w:szCs w:val="20"/>
    </w:rPr>
  </w:style>
  <w:style w:type="character" w:customStyle="1" w:styleId="BodyTextChar">
    <w:name w:val="Body Text Char"/>
    <w:basedOn w:val="DefaultParagraphFont"/>
    <w:link w:val="BodyText"/>
    <w:uiPriority w:val="99"/>
    <w:semiHidden/>
    <w:rsid w:val="005A0D18"/>
    <w:rPr>
      <w:sz w:val="20"/>
      <w:szCs w:val="20"/>
    </w:rPr>
  </w:style>
  <w:style w:type="paragraph" w:styleId="BodyText2">
    <w:name w:val="Body Text 2"/>
    <w:basedOn w:val="Normal"/>
    <w:link w:val="BodyText2Char"/>
    <w:uiPriority w:val="99"/>
    <w:semiHidden/>
    <w:rsid w:val="00DD2BDF"/>
    <w:pPr>
      <w:ind w:left="180"/>
      <w:jc w:val="both"/>
    </w:pPr>
  </w:style>
  <w:style w:type="character" w:customStyle="1" w:styleId="BodyText2Char">
    <w:name w:val="Body Text 2 Char"/>
    <w:basedOn w:val="DefaultParagraphFont"/>
    <w:link w:val="BodyText2"/>
    <w:uiPriority w:val="99"/>
    <w:semiHidden/>
    <w:rsid w:val="00234065"/>
    <w:rPr>
      <w:sz w:val="24"/>
      <w:szCs w:val="24"/>
    </w:rPr>
  </w:style>
  <w:style w:type="paragraph" w:styleId="Header">
    <w:name w:val="header"/>
    <w:basedOn w:val="Normal"/>
    <w:link w:val="HeaderChar"/>
    <w:uiPriority w:val="99"/>
    <w:semiHidden/>
    <w:rsid w:val="00DD2BDF"/>
    <w:pPr>
      <w:tabs>
        <w:tab w:val="center" w:pos="4320"/>
        <w:tab w:val="right" w:pos="8640"/>
      </w:tabs>
    </w:pPr>
  </w:style>
  <w:style w:type="character" w:customStyle="1" w:styleId="HeaderChar">
    <w:name w:val="Header Char"/>
    <w:basedOn w:val="DefaultParagraphFont"/>
    <w:link w:val="Header"/>
    <w:uiPriority w:val="99"/>
    <w:semiHidden/>
    <w:rsid w:val="005A0D18"/>
    <w:rPr>
      <w:sz w:val="24"/>
      <w:szCs w:val="24"/>
    </w:rPr>
  </w:style>
  <w:style w:type="paragraph" w:styleId="Footer">
    <w:name w:val="footer"/>
    <w:basedOn w:val="Normal"/>
    <w:link w:val="FooterChar"/>
    <w:uiPriority w:val="99"/>
    <w:semiHidden/>
    <w:rsid w:val="00DD2BDF"/>
    <w:pPr>
      <w:tabs>
        <w:tab w:val="center" w:pos="4320"/>
        <w:tab w:val="right" w:pos="8640"/>
      </w:tabs>
    </w:pPr>
  </w:style>
  <w:style w:type="character" w:customStyle="1" w:styleId="FooterChar">
    <w:name w:val="Footer Char"/>
    <w:basedOn w:val="DefaultParagraphFont"/>
    <w:link w:val="Footer"/>
    <w:uiPriority w:val="99"/>
    <w:semiHidden/>
    <w:rsid w:val="005A0D18"/>
    <w:rPr>
      <w:sz w:val="24"/>
      <w:szCs w:val="24"/>
    </w:rPr>
  </w:style>
  <w:style w:type="character" w:styleId="PageNumber">
    <w:name w:val="page number"/>
    <w:basedOn w:val="DefaultParagraphFont"/>
    <w:uiPriority w:val="99"/>
    <w:semiHidden/>
    <w:rsid w:val="00DD2BDF"/>
  </w:style>
  <w:style w:type="paragraph" w:styleId="BodyText3">
    <w:name w:val="Body Text 3"/>
    <w:basedOn w:val="Normal"/>
    <w:next w:val="Normal"/>
    <w:link w:val="BodyText3Char"/>
    <w:uiPriority w:val="99"/>
    <w:semiHidden/>
    <w:rsid w:val="00DD2BDF"/>
    <w:rPr>
      <w:rFonts w:ascii="PIOOLD+CGTimes,Bold" w:hAnsi="PIOOLD+CGTimes,Bold" w:cs="PIOOLD+CGTimes,Bold"/>
      <w:sz w:val="20"/>
      <w:szCs w:val="20"/>
    </w:rPr>
  </w:style>
  <w:style w:type="character" w:customStyle="1" w:styleId="BodyText3Char">
    <w:name w:val="Body Text 3 Char"/>
    <w:basedOn w:val="DefaultParagraphFont"/>
    <w:link w:val="BodyText3"/>
    <w:uiPriority w:val="99"/>
    <w:semiHidden/>
    <w:rsid w:val="005A0D18"/>
    <w:rPr>
      <w:rFonts w:ascii="PIOOLD+CGTimes,Bold" w:hAnsi="PIOOLD+CGTimes,Bold" w:cs="PIOOLD+CGTimes,Bold"/>
      <w:sz w:val="20"/>
      <w:szCs w:val="20"/>
    </w:rPr>
  </w:style>
  <w:style w:type="paragraph" w:styleId="BlockText">
    <w:name w:val="Block Text"/>
    <w:basedOn w:val="Normal"/>
    <w:next w:val="Normal"/>
    <w:uiPriority w:val="99"/>
    <w:semiHidden/>
    <w:rsid w:val="00DD2BDF"/>
    <w:rPr>
      <w:rFonts w:ascii="PIOOLD+CGTimes,Bold" w:hAnsi="PIOOLD+CGTimes,Bold" w:cs="PIOOLD+CGTimes,Bold"/>
      <w:sz w:val="20"/>
      <w:szCs w:val="20"/>
    </w:rPr>
  </w:style>
  <w:style w:type="paragraph" w:customStyle="1" w:styleId="Default">
    <w:name w:val="Default"/>
    <w:uiPriority w:val="99"/>
    <w:rsid w:val="00DD2BDF"/>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iPriority w:val="99"/>
    <w:semiHidden/>
    <w:rsid w:val="00DD2BDF"/>
    <w:pPr>
      <w:ind w:left="720"/>
      <w:jc w:val="both"/>
    </w:pPr>
    <w:rPr>
      <w:sz w:val="22"/>
      <w:szCs w:val="22"/>
    </w:rPr>
  </w:style>
  <w:style w:type="character" w:customStyle="1" w:styleId="BodyTextIndent2Char">
    <w:name w:val="Body Text Indent 2 Char"/>
    <w:basedOn w:val="DefaultParagraphFont"/>
    <w:link w:val="BodyTextIndent2"/>
    <w:uiPriority w:val="99"/>
    <w:semiHidden/>
    <w:rsid w:val="005A0D18"/>
  </w:style>
  <w:style w:type="paragraph" w:styleId="BalloonText">
    <w:name w:val="Balloon Text"/>
    <w:basedOn w:val="Normal"/>
    <w:link w:val="BalloonTextChar"/>
    <w:uiPriority w:val="99"/>
    <w:semiHidden/>
    <w:rsid w:val="00313C20"/>
    <w:rPr>
      <w:rFonts w:ascii="Tahoma" w:hAnsi="Tahoma" w:cs="Tahoma"/>
      <w:sz w:val="16"/>
      <w:szCs w:val="16"/>
    </w:rPr>
  </w:style>
  <w:style w:type="character" w:customStyle="1" w:styleId="BalloonTextChar">
    <w:name w:val="Balloon Text Char"/>
    <w:basedOn w:val="DefaultParagraphFont"/>
    <w:link w:val="BalloonText"/>
    <w:uiPriority w:val="99"/>
    <w:semiHidden/>
    <w:rsid w:val="00313C20"/>
    <w:rPr>
      <w:rFonts w:ascii="Tahoma" w:hAnsi="Tahoma" w:cs="Tahoma"/>
      <w:sz w:val="16"/>
      <w:szCs w:val="16"/>
    </w:rPr>
  </w:style>
  <w:style w:type="character" w:styleId="CommentReference">
    <w:name w:val="annotation reference"/>
    <w:basedOn w:val="DefaultParagraphFont"/>
    <w:uiPriority w:val="99"/>
    <w:semiHidden/>
    <w:unhideWhenUsed/>
    <w:rsid w:val="00046C0F"/>
    <w:rPr>
      <w:sz w:val="16"/>
      <w:szCs w:val="16"/>
    </w:rPr>
  </w:style>
  <w:style w:type="paragraph" w:styleId="CommentText">
    <w:name w:val="annotation text"/>
    <w:basedOn w:val="Normal"/>
    <w:link w:val="CommentTextChar"/>
    <w:uiPriority w:val="99"/>
    <w:unhideWhenUsed/>
    <w:rsid w:val="00046C0F"/>
    <w:rPr>
      <w:sz w:val="20"/>
      <w:szCs w:val="20"/>
    </w:rPr>
  </w:style>
  <w:style w:type="character" w:customStyle="1" w:styleId="CommentTextChar">
    <w:name w:val="Comment Text Char"/>
    <w:basedOn w:val="DefaultParagraphFont"/>
    <w:link w:val="CommentText"/>
    <w:uiPriority w:val="99"/>
    <w:rsid w:val="00046C0F"/>
    <w:rPr>
      <w:sz w:val="20"/>
      <w:szCs w:val="20"/>
    </w:rPr>
  </w:style>
  <w:style w:type="paragraph" w:styleId="CommentSubject">
    <w:name w:val="annotation subject"/>
    <w:basedOn w:val="CommentText"/>
    <w:next w:val="CommentText"/>
    <w:link w:val="CommentSubjectChar"/>
    <w:uiPriority w:val="99"/>
    <w:semiHidden/>
    <w:unhideWhenUsed/>
    <w:rsid w:val="00046C0F"/>
    <w:rPr>
      <w:b/>
      <w:bCs/>
    </w:rPr>
  </w:style>
  <w:style w:type="character" w:customStyle="1" w:styleId="CommentSubjectChar">
    <w:name w:val="Comment Subject Char"/>
    <w:basedOn w:val="CommentTextChar"/>
    <w:link w:val="CommentSubject"/>
    <w:uiPriority w:val="99"/>
    <w:semiHidden/>
    <w:rsid w:val="00046C0F"/>
    <w:rPr>
      <w:b/>
      <w:bCs/>
      <w:sz w:val="20"/>
      <w:szCs w:val="20"/>
    </w:rPr>
  </w:style>
  <w:style w:type="paragraph" w:styleId="ListParagraph">
    <w:name w:val="List Paragraph"/>
    <w:basedOn w:val="Normal"/>
    <w:uiPriority w:val="34"/>
    <w:qFormat/>
    <w:rsid w:val="00C663D5"/>
    <w:pPr>
      <w:ind w:left="720"/>
      <w:contextualSpacing/>
    </w:pPr>
  </w:style>
  <w:style w:type="paragraph" w:styleId="Revision">
    <w:name w:val="Revision"/>
    <w:hidden/>
    <w:uiPriority w:val="99"/>
    <w:semiHidden/>
    <w:rsid w:val="00B9486A"/>
    <w:rPr>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670647">
      <w:bodyDiv w:val="1"/>
      <w:marLeft w:val="0"/>
      <w:marRight w:val="0"/>
      <w:marTop w:val="0"/>
      <w:marBottom w:val="0"/>
      <w:divBdr>
        <w:top w:val="none" w:sz="0" w:space="0" w:color="auto"/>
        <w:left w:val="none" w:sz="0" w:space="0" w:color="auto"/>
        <w:bottom w:val="none" w:sz="0" w:space="0" w:color="auto"/>
        <w:right w:val="none" w:sz="0" w:space="0" w:color="auto"/>
      </w:divBdr>
    </w:div>
    <w:div w:id="356322298">
      <w:bodyDiv w:val="1"/>
      <w:marLeft w:val="0"/>
      <w:marRight w:val="0"/>
      <w:marTop w:val="0"/>
      <w:marBottom w:val="0"/>
      <w:divBdr>
        <w:top w:val="none" w:sz="0" w:space="0" w:color="auto"/>
        <w:left w:val="none" w:sz="0" w:space="0" w:color="auto"/>
        <w:bottom w:val="none" w:sz="0" w:space="0" w:color="auto"/>
        <w:right w:val="none" w:sz="0" w:space="0" w:color="auto"/>
      </w:divBdr>
    </w:div>
    <w:div w:id="408119304">
      <w:marLeft w:val="0"/>
      <w:marRight w:val="0"/>
      <w:marTop w:val="0"/>
      <w:marBottom w:val="0"/>
      <w:divBdr>
        <w:top w:val="none" w:sz="0" w:space="0" w:color="auto"/>
        <w:left w:val="none" w:sz="0" w:space="0" w:color="auto"/>
        <w:bottom w:val="none" w:sz="0" w:space="0" w:color="auto"/>
        <w:right w:val="none" w:sz="0" w:space="0" w:color="auto"/>
      </w:divBdr>
    </w:div>
    <w:div w:id="408119305">
      <w:marLeft w:val="0"/>
      <w:marRight w:val="0"/>
      <w:marTop w:val="0"/>
      <w:marBottom w:val="0"/>
      <w:divBdr>
        <w:top w:val="none" w:sz="0" w:space="0" w:color="auto"/>
        <w:left w:val="none" w:sz="0" w:space="0" w:color="auto"/>
        <w:bottom w:val="none" w:sz="0" w:space="0" w:color="auto"/>
        <w:right w:val="none" w:sz="0" w:space="0" w:color="auto"/>
      </w:divBdr>
    </w:div>
    <w:div w:id="408119306">
      <w:marLeft w:val="0"/>
      <w:marRight w:val="0"/>
      <w:marTop w:val="0"/>
      <w:marBottom w:val="0"/>
      <w:divBdr>
        <w:top w:val="none" w:sz="0" w:space="0" w:color="auto"/>
        <w:left w:val="none" w:sz="0" w:space="0" w:color="auto"/>
        <w:bottom w:val="none" w:sz="0" w:space="0" w:color="auto"/>
        <w:right w:val="none" w:sz="0" w:space="0" w:color="auto"/>
      </w:divBdr>
    </w:div>
    <w:div w:id="562523548">
      <w:bodyDiv w:val="1"/>
      <w:marLeft w:val="0"/>
      <w:marRight w:val="0"/>
      <w:marTop w:val="0"/>
      <w:marBottom w:val="0"/>
      <w:divBdr>
        <w:top w:val="none" w:sz="0" w:space="0" w:color="auto"/>
        <w:left w:val="none" w:sz="0" w:space="0" w:color="auto"/>
        <w:bottom w:val="none" w:sz="0" w:space="0" w:color="auto"/>
        <w:right w:val="none" w:sz="0" w:space="0" w:color="auto"/>
      </w:divBdr>
    </w:div>
    <w:div w:id="623198071">
      <w:bodyDiv w:val="1"/>
      <w:marLeft w:val="0"/>
      <w:marRight w:val="0"/>
      <w:marTop w:val="0"/>
      <w:marBottom w:val="0"/>
      <w:divBdr>
        <w:top w:val="none" w:sz="0" w:space="0" w:color="auto"/>
        <w:left w:val="none" w:sz="0" w:space="0" w:color="auto"/>
        <w:bottom w:val="none" w:sz="0" w:space="0" w:color="auto"/>
        <w:right w:val="none" w:sz="0" w:space="0" w:color="auto"/>
      </w:divBdr>
    </w:div>
    <w:div w:id="857039105">
      <w:bodyDiv w:val="1"/>
      <w:marLeft w:val="0"/>
      <w:marRight w:val="0"/>
      <w:marTop w:val="0"/>
      <w:marBottom w:val="0"/>
      <w:divBdr>
        <w:top w:val="none" w:sz="0" w:space="0" w:color="auto"/>
        <w:left w:val="none" w:sz="0" w:space="0" w:color="auto"/>
        <w:bottom w:val="none" w:sz="0" w:space="0" w:color="auto"/>
        <w:right w:val="none" w:sz="0" w:space="0" w:color="auto"/>
      </w:divBdr>
    </w:div>
    <w:div w:id="905381277">
      <w:bodyDiv w:val="1"/>
      <w:marLeft w:val="0"/>
      <w:marRight w:val="0"/>
      <w:marTop w:val="0"/>
      <w:marBottom w:val="0"/>
      <w:divBdr>
        <w:top w:val="none" w:sz="0" w:space="0" w:color="auto"/>
        <w:left w:val="none" w:sz="0" w:space="0" w:color="auto"/>
        <w:bottom w:val="none" w:sz="0" w:space="0" w:color="auto"/>
        <w:right w:val="none" w:sz="0" w:space="0" w:color="auto"/>
      </w:divBdr>
    </w:div>
    <w:div w:id="1277105885">
      <w:bodyDiv w:val="1"/>
      <w:marLeft w:val="0"/>
      <w:marRight w:val="0"/>
      <w:marTop w:val="0"/>
      <w:marBottom w:val="0"/>
      <w:divBdr>
        <w:top w:val="none" w:sz="0" w:space="0" w:color="auto"/>
        <w:left w:val="none" w:sz="0" w:space="0" w:color="auto"/>
        <w:bottom w:val="none" w:sz="0" w:space="0" w:color="auto"/>
        <w:right w:val="none" w:sz="0" w:space="0" w:color="auto"/>
      </w:divBdr>
    </w:div>
    <w:div w:id="1456098374">
      <w:bodyDiv w:val="1"/>
      <w:marLeft w:val="0"/>
      <w:marRight w:val="0"/>
      <w:marTop w:val="0"/>
      <w:marBottom w:val="0"/>
      <w:divBdr>
        <w:top w:val="none" w:sz="0" w:space="0" w:color="auto"/>
        <w:left w:val="none" w:sz="0" w:space="0" w:color="auto"/>
        <w:bottom w:val="none" w:sz="0" w:space="0" w:color="auto"/>
        <w:right w:val="none" w:sz="0" w:space="0" w:color="auto"/>
      </w:divBdr>
    </w:div>
    <w:div w:id="1529443789">
      <w:bodyDiv w:val="1"/>
      <w:marLeft w:val="0"/>
      <w:marRight w:val="0"/>
      <w:marTop w:val="0"/>
      <w:marBottom w:val="0"/>
      <w:divBdr>
        <w:top w:val="none" w:sz="0" w:space="0" w:color="auto"/>
        <w:left w:val="none" w:sz="0" w:space="0" w:color="auto"/>
        <w:bottom w:val="none" w:sz="0" w:space="0" w:color="auto"/>
        <w:right w:val="none" w:sz="0" w:space="0" w:color="auto"/>
      </w:divBdr>
    </w:div>
    <w:div w:id="211852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95C7C263EC064A827B11D89FE4C7DA" ma:contentTypeVersion="12" ma:contentTypeDescription="Create a new document." ma:contentTypeScope="" ma:versionID="d7b34f2f1fbf355781ab00dc8fcc288f">
  <xsd:schema xmlns:xsd="http://www.w3.org/2001/XMLSchema" xmlns:xs="http://www.w3.org/2001/XMLSchema" xmlns:p="http://schemas.microsoft.com/office/2006/metadata/properties" xmlns:ns2="1f5de69e-8d7c-4a9d-844b-429b2cb6f38b" xmlns:ns3="5e06f299-cb3c-4ead-91b4-53c309d6ff67" targetNamespace="http://schemas.microsoft.com/office/2006/metadata/properties" ma:root="true" ma:fieldsID="386c504d522be62bd42f3d9a6304b7c1" ns2:_="" ns3:_="">
    <xsd:import namespace="1f5de69e-8d7c-4a9d-844b-429b2cb6f38b"/>
    <xsd:import namespace="5e06f299-cb3c-4ead-91b4-53c309d6ff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de69e-8d7c-4a9d-844b-429b2cb6f3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06f299-cb3c-4ead-91b4-53c309d6ff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A38BF2-40B4-4939-B136-0E73DDECF874}">
  <ds:schemaRefs>
    <ds:schemaRef ds:uri="http://schemas.microsoft.com/sharepoint/v3/contenttype/forms"/>
  </ds:schemaRefs>
</ds:datastoreItem>
</file>

<file path=customXml/itemProps2.xml><?xml version="1.0" encoding="utf-8"?>
<ds:datastoreItem xmlns:ds="http://schemas.openxmlformats.org/officeDocument/2006/customXml" ds:itemID="{D6B785E5-AFB9-4C37-AC9B-95281A793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de69e-8d7c-4a9d-844b-429b2cb6f38b"/>
    <ds:schemaRef ds:uri="5e06f299-cb3c-4ead-91b4-53c309d6ff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E3A560-F052-4C29-BA67-D328518603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1228</Words>
  <Characters>7896</Characters>
  <Application>Microsoft Office Word</Application>
  <DocSecurity>4</DocSecurity>
  <Lines>65</Lines>
  <Paragraphs>18</Paragraphs>
  <ScaleCrop>false</ScaleCrop>
  <Company>SBCAPCD</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 of the Board</dc:title>
  <dc:creator>Koff &amp; Associates, Inc.</dc:creator>
  <cp:keywords>SBCAG</cp:keywords>
  <dc:description>May 2015</dc:description>
  <cp:lastModifiedBy>Haley DePass</cp:lastModifiedBy>
  <cp:revision>2</cp:revision>
  <cp:lastPrinted>2006-01-17T18:36:00Z</cp:lastPrinted>
  <dcterms:created xsi:type="dcterms:W3CDTF">2025-01-23T23:18:00Z</dcterms:created>
  <dcterms:modified xsi:type="dcterms:W3CDTF">2025-01-23T23:18:00Z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0x010100FE95C7C263EC064A827B11D89FE4C7DA</vt:lpwstr>
  </property>
  <property fmtid="{D5CDD505-2E9C-101B-9397-08002B2CF9AE}" pid="3" name="Order">
    <vt:r8>1835600</vt:r8>
  </property>
</Properties>
</file>