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46D0F" w14:textId="77777777" w:rsidR="00FA7D37" w:rsidRPr="00023CCD" w:rsidRDefault="00FA7D37" w:rsidP="00BE660C">
      <w:pPr>
        <w:tabs>
          <w:tab w:val="right" w:pos="9270"/>
        </w:tabs>
        <w:ind w:left="360" w:hanging="360"/>
        <w:rPr>
          <w:rFonts w:ascii="Arial" w:hAnsi="Arial" w:cs="Arial"/>
          <w:b/>
          <w:bCs/>
          <w:sz w:val="22"/>
          <w:szCs w:val="22"/>
        </w:rPr>
      </w:pPr>
      <w:r w:rsidRPr="00023CCD">
        <w:rPr>
          <w:rFonts w:ascii="Arial" w:hAnsi="Arial" w:cs="Arial"/>
          <w:b/>
          <w:bCs/>
          <w:sz w:val="22"/>
          <w:szCs w:val="22"/>
        </w:rPr>
        <w:t>SBCAG</w:t>
      </w:r>
      <w:r w:rsidR="00023CCD" w:rsidRPr="00023CCD">
        <w:rPr>
          <w:rFonts w:ascii="Arial" w:hAnsi="Arial" w:cs="Arial"/>
          <w:b/>
          <w:bCs/>
          <w:sz w:val="22"/>
          <w:szCs w:val="22"/>
        </w:rPr>
        <w:tab/>
      </w:r>
      <w:r w:rsidRPr="00023CCD">
        <w:rPr>
          <w:rFonts w:ascii="Arial" w:hAnsi="Arial" w:cs="Arial"/>
          <w:b/>
          <w:bCs/>
          <w:sz w:val="22"/>
          <w:szCs w:val="22"/>
        </w:rPr>
        <w:t>FLSA: EXEMPT</w:t>
      </w:r>
    </w:p>
    <w:p w14:paraId="194ACC8D" w14:textId="6C47B473" w:rsidR="003F5261" w:rsidRDefault="00023CCD">
      <w:pPr>
        <w:tabs>
          <w:tab w:val="right" w:pos="9270"/>
        </w:tabs>
        <w:rPr>
          <w:rFonts w:ascii="Arial" w:hAnsi="Arial" w:cs="Arial"/>
          <w:b/>
          <w:bCs/>
          <w:sz w:val="22"/>
          <w:szCs w:val="22"/>
        </w:rPr>
      </w:pPr>
      <w:r>
        <w:rPr>
          <w:rFonts w:ascii="Arial" w:hAnsi="Arial" w:cs="Arial"/>
          <w:b/>
          <w:bCs/>
          <w:sz w:val="22"/>
          <w:szCs w:val="22"/>
        </w:rPr>
        <w:tab/>
      </w:r>
      <w:r w:rsidR="00BB756B">
        <w:rPr>
          <w:rFonts w:ascii="Arial" w:hAnsi="Arial" w:cs="Arial"/>
          <w:b/>
          <w:bCs/>
          <w:sz w:val="22"/>
          <w:szCs w:val="22"/>
        </w:rPr>
        <w:t>January 2025</w:t>
      </w:r>
    </w:p>
    <w:p w14:paraId="6341B39B" w14:textId="77777777" w:rsidR="003D17D6" w:rsidRDefault="003D17D6">
      <w:pPr>
        <w:tabs>
          <w:tab w:val="right" w:pos="9270"/>
        </w:tabs>
        <w:rPr>
          <w:rFonts w:ascii="Arial" w:hAnsi="Arial" w:cs="Arial"/>
          <w:b/>
          <w:bCs/>
          <w:sz w:val="22"/>
          <w:szCs w:val="22"/>
        </w:rPr>
      </w:pPr>
    </w:p>
    <w:p w14:paraId="5F5B6A68" w14:textId="77777777" w:rsidR="003D17D6" w:rsidRPr="00352EC6" w:rsidRDefault="003D17D6" w:rsidP="00C25A0B">
      <w:pPr>
        <w:tabs>
          <w:tab w:val="right" w:pos="9270"/>
        </w:tabs>
        <w:rPr>
          <w:rFonts w:ascii="Arial" w:hAnsi="Arial" w:cs="Arial"/>
          <w:b/>
          <w:bCs/>
        </w:rPr>
      </w:pPr>
    </w:p>
    <w:p w14:paraId="659606F3" w14:textId="37869536" w:rsidR="00397D80" w:rsidRPr="00352EC6" w:rsidRDefault="00423409" w:rsidP="003F5261">
      <w:pPr>
        <w:pStyle w:val="Default"/>
        <w:jc w:val="center"/>
        <w:rPr>
          <w:b/>
        </w:rPr>
      </w:pPr>
      <w:r>
        <w:rPr>
          <w:b/>
        </w:rPr>
        <w:t>HUMAN RESOURCE</w:t>
      </w:r>
      <w:r w:rsidR="009F1F4E">
        <w:rPr>
          <w:b/>
        </w:rPr>
        <w:t>S</w:t>
      </w:r>
      <w:r>
        <w:rPr>
          <w:b/>
        </w:rPr>
        <w:t xml:space="preserve"> </w:t>
      </w:r>
      <w:r w:rsidR="005D7F1F">
        <w:rPr>
          <w:b/>
        </w:rPr>
        <w:t xml:space="preserve">MANAGER </w:t>
      </w:r>
      <w:r w:rsidR="007279B0">
        <w:rPr>
          <w:b/>
        </w:rPr>
        <w:t xml:space="preserve">&amp; </w:t>
      </w:r>
      <w:r>
        <w:rPr>
          <w:b/>
        </w:rPr>
        <w:t xml:space="preserve">ADMINISTRATIVE </w:t>
      </w:r>
      <w:r w:rsidR="007279B0">
        <w:rPr>
          <w:b/>
        </w:rPr>
        <w:t>ANALYST</w:t>
      </w:r>
      <w:r w:rsidR="00072FE6">
        <w:rPr>
          <w:b/>
        </w:rPr>
        <w:t xml:space="preserve"> I/II</w:t>
      </w:r>
    </w:p>
    <w:p w14:paraId="21FB3FA7" w14:textId="77777777" w:rsidR="0035337B" w:rsidRPr="00352EC6" w:rsidRDefault="0035337B" w:rsidP="00023CCD">
      <w:pPr>
        <w:pStyle w:val="Default"/>
        <w:jc w:val="center"/>
        <w:rPr>
          <w:b/>
        </w:rPr>
      </w:pPr>
    </w:p>
    <w:p w14:paraId="57A7287B" w14:textId="7C1B22DD" w:rsidR="00182FD0" w:rsidRPr="00352EC6" w:rsidRDefault="00182FD0" w:rsidP="00182FD0">
      <w:pPr>
        <w:pStyle w:val="Default"/>
        <w:jc w:val="center"/>
        <w:rPr>
          <w:b/>
        </w:rPr>
      </w:pPr>
      <w:r w:rsidRPr="00352EC6">
        <w:rPr>
          <w:b/>
        </w:rPr>
        <w:t>SALARY RANGE</w:t>
      </w:r>
    </w:p>
    <w:p w14:paraId="42C8EE32" w14:textId="31E7A838" w:rsidR="00182FD0" w:rsidRPr="00352EC6" w:rsidRDefault="00182FD0" w:rsidP="00182FD0">
      <w:pPr>
        <w:pStyle w:val="Default"/>
        <w:jc w:val="center"/>
        <w:rPr>
          <w:b/>
        </w:rPr>
      </w:pPr>
      <w:r w:rsidRPr="00352EC6">
        <w:rPr>
          <w:b/>
        </w:rPr>
        <w:t>$</w:t>
      </w:r>
      <w:r w:rsidR="00547FD5">
        <w:rPr>
          <w:b/>
        </w:rPr>
        <w:t>45.435</w:t>
      </w:r>
      <w:r w:rsidRPr="00352EC6">
        <w:rPr>
          <w:b/>
        </w:rPr>
        <w:t xml:space="preserve"> - $</w:t>
      </w:r>
      <w:r w:rsidR="00547FD5">
        <w:rPr>
          <w:b/>
        </w:rPr>
        <w:t>62.484</w:t>
      </w:r>
      <w:r w:rsidR="00352EC6" w:rsidRPr="00352EC6">
        <w:rPr>
          <w:b/>
        </w:rPr>
        <w:t xml:space="preserve"> </w:t>
      </w:r>
      <w:r w:rsidRPr="00352EC6">
        <w:rPr>
          <w:b/>
        </w:rPr>
        <w:t>Hourly</w:t>
      </w:r>
    </w:p>
    <w:p w14:paraId="3166C324" w14:textId="76BADF5A" w:rsidR="00182FD0" w:rsidRPr="00352EC6" w:rsidRDefault="00182FD0" w:rsidP="00182FD0">
      <w:pPr>
        <w:pStyle w:val="Default"/>
        <w:jc w:val="center"/>
        <w:rPr>
          <w:b/>
        </w:rPr>
      </w:pPr>
      <w:r w:rsidRPr="00352EC6">
        <w:rPr>
          <w:b/>
        </w:rPr>
        <w:t>$</w:t>
      </w:r>
      <w:r w:rsidR="005B2572">
        <w:rPr>
          <w:b/>
        </w:rPr>
        <w:t>7,875.39</w:t>
      </w:r>
      <w:r w:rsidRPr="00352EC6">
        <w:rPr>
          <w:b/>
        </w:rPr>
        <w:t xml:space="preserve"> - $</w:t>
      </w:r>
      <w:r w:rsidR="005B2572">
        <w:rPr>
          <w:b/>
        </w:rPr>
        <w:t>10,830.51</w:t>
      </w:r>
      <w:r w:rsidR="00352EC6" w:rsidRPr="00352EC6">
        <w:rPr>
          <w:b/>
        </w:rPr>
        <w:t xml:space="preserve"> </w:t>
      </w:r>
      <w:r w:rsidRPr="00352EC6">
        <w:rPr>
          <w:b/>
        </w:rPr>
        <w:t>Monthly</w:t>
      </w:r>
    </w:p>
    <w:p w14:paraId="430CCDDB" w14:textId="035E545A" w:rsidR="0035337B" w:rsidRPr="00352EC6" w:rsidRDefault="00182FD0" w:rsidP="00182FD0">
      <w:pPr>
        <w:pStyle w:val="Default"/>
        <w:jc w:val="center"/>
        <w:rPr>
          <w:b/>
        </w:rPr>
      </w:pPr>
      <w:r w:rsidRPr="00352EC6">
        <w:rPr>
          <w:b/>
        </w:rPr>
        <w:t>$</w:t>
      </w:r>
      <w:r w:rsidR="0072359C">
        <w:rPr>
          <w:b/>
        </w:rPr>
        <w:t>94</w:t>
      </w:r>
      <w:r w:rsidR="00044054">
        <w:rPr>
          <w:b/>
        </w:rPr>
        <w:t>,504.74</w:t>
      </w:r>
      <w:r w:rsidRPr="00352EC6">
        <w:rPr>
          <w:b/>
        </w:rPr>
        <w:t xml:space="preserve"> - $</w:t>
      </w:r>
      <w:r w:rsidR="00044054">
        <w:rPr>
          <w:b/>
        </w:rPr>
        <w:t>129,966.11</w:t>
      </w:r>
      <w:r w:rsidR="00352EC6" w:rsidRPr="00352EC6">
        <w:rPr>
          <w:b/>
        </w:rPr>
        <w:t xml:space="preserve"> </w:t>
      </w:r>
      <w:r w:rsidRPr="00352EC6">
        <w:rPr>
          <w:b/>
        </w:rPr>
        <w:t>Annually</w:t>
      </w:r>
    </w:p>
    <w:p w14:paraId="1138D352" w14:textId="77777777" w:rsidR="00FA7D37" w:rsidRPr="00023CCD" w:rsidRDefault="00FA7D37" w:rsidP="00023CCD">
      <w:pPr>
        <w:pStyle w:val="Default"/>
        <w:jc w:val="center"/>
        <w:rPr>
          <w:b/>
          <w:sz w:val="22"/>
          <w:szCs w:val="22"/>
        </w:rPr>
      </w:pPr>
    </w:p>
    <w:p w14:paraId="4C0FB26D" w14:textId="77777777" w:rsidR="00FA7D37" w:rsidRPr="00023CCD" w:rsidRDefault="00023CCD" w:rsidP="00023CCD">
      <w:pPr>
        <w:pStyle w:val="Default"/>
        <w:rPr>
          <w:b/>
          <w:sz w:val="22"/>
          <w:szCs w:val="22"/>
          <w:u w:val="single"/>
        </w:rPr>
      </w:pPr>
      <w:r w:rsidRPr="00023CCD">
        <w:rPr>
          <w:b/>
          <w:sz w:val="22"/>
          <w:szCs w:val="22"/>
          <w:u w:val="single"/>
        </w:rPr>
        <w:t>DEFINITION</w:t>
      </w:r>
    </w:p>
    <w:p w14:paraId="113CDDF0" w14:textId="77777777" w:rsidR="00FA7D37" w:rsidRPr="00303E9E" w:rsidRDefault="00FA7D37" w:rsidP="00536F0D">
      <w:pPr>
        <w:jc w:val="both"/>
        <w:rPr>
          <w:rFonts w:ascii="Arial" w:hAnsi="Arial" w:cs="Arial"/>
          <w:sz w:val="22"/>
          <w:szCs w:val="22"/>
        </w:rPr>
      </w:pPr>
    </w:p>
    <w:p w14:paraId="671AE799" w14:textId="56E34058" w:rsidR="00FA7D37" w:rsidRPr="00303E9E" w:rsidRDefault="00FA7D37" w:rsidP="00536F0D">
      <w:pPr>
        <w:jc w:val="both"/>
        <w:rPr>
          <w:rFonts w:ascii="Arial" w:hAnsi="Arial" w:cs="Arial"/>
          <w:snapToGrid w:val="0"/>
          <w:sz w:val="22"/>
          <w:szCs w:val="22"/>
        </w:rPr>
      </w:pPr>
      <w:r w:rsidRPr="00303E9E">
        <w:rPr>
          <w:rFonts w:ascii="Arial" w:hAnsi="Arial" w:cs="Arial"/>
          <w:snapToGrid w:val="0"/>
          <w:sz w:val="22"/>
          <w:szCs w:val="22"/>
        </w:rPr>
        <w:t xml:space="preserve">Under general direction, plans, organizes, oversees, coordinates, and performs difficult and complex professional and technical support related to </w:t>
      </w:r>
      <w:r w:rsidR="00062340">
        <w:rPr>
          <w:rFonts w:ascii="Arial" w:hAnsi="Arial" w:cs="Arial"/>
          <w:snapToGrid w:val="0"/>
          <w:sz w:val="22"/>
          <w:szCs w:val="22"/>
        </w:rPr>
        <w:t xml:space="preserve">SBCAG administration and Human resource functions. </w:t>
      </w:r>
      <w:r w:rsidR="00A564D3">
        <w:rPr>
          <w:rFonts w:ascii="Arial" w:hAnsi="Arial" w:cs="Arial"/>
          <w:snapToGrid w:val="0"/>
          <w:sz w:val="22"/>
          <w:szCs w:val="22"/>
        </w:rPr>
        <w:t>Provides</w:t>
      </w:r>
      <w:r w:rsidRPr="00303E9E">
        <w:rPr>
          <w:rFonts w:ascii="Arial" w:hAnsi="Arial" w:cs="Arial"/>
          <w:snapToGrid w:val="0"/>
          <w:sz w:val="22"/>
          <w:szCs w:val="22"/>
        </w:rPr>
        <w:t xml:space="preserve"> highly complex support to the </w:t>
      </w:r>
      <w:r w:rsidR="00026E30" w:rsidRPr="00303E9E">
        <w:rPr>
          <w:rFonts w:ascii="Arial" w:hAnsi="Arial" w:cs="Arial"/>
          <w:snapToGrid w:val="0"/>
          <w:sz w:val="22"/>
          <w:szCs w:val="22"/>
        </w:rPr>
        <w:t>Chief Financial Officer</w:t>
      </w:r>
      <w:r w:rsidR="00AE3C2F">
        <w:rPr>
          <w:rFonts w:ascii="Arial" w:hAnsi="Arial" w:cs="Arial"/>
          <w:snapToGrid w:val="0"/>
          <w:sz w:val="22"/>
          <w:szCs w:val="22"/>
        </w:rPr>
        <w:t>/</w:t>
      </w:r>
      <w:r w:rsidR="00A564D3">
        <w:rPr>
          <w:rFonts w:ascii="Arial" w:hAnsi="Arial" w:cs="Arial"/>
          <w:snapToGrid w:val="0"/>
          <w:sz w:val="22"/>
          <w:szCs w:val="22"/>
        </w:rPr>
        <w:t xml:space="preserve">Director of </w:t>
      </w:r>
      <w:r w:rsidR="00AE3C2F">
        <w:rPr>
          <w:rFonts w:ascii="Arial" w:hAnsi="Arial" w:cs="Arial"/>
          <w:snapToGrid w:val="0"/>
          <w:sz w:val="22"/>
          <w:szCs w:val="22"/>
        </w:rPr>
        <w:t>Human Resources</w:t>
      </w:r>
      <w:r w:rsidRPr="00303E9E">
        <w:rPr>
          <w:rFonts w:ascii="Arial" w:hAnsi="Arial" w:cs="Arial"/>
          <w:snapToGrid w:val="0"/>
          <w:sz w:val="22"/>
          <w:szCs w:val="22"/>
        </w:rPr>
        <w:t xml:space="preserve"> in areas of expertise</w:t>
      </w:r>
      <w:r w:rsidR="00AE3C2F">
        <w:rPr>
          <w:rFonts w:ascii="Arial" w:hAnsi="Arial" w:cs="Arial"/>
          <w:snapToGrid w:val="0"/>
          <w:sz w:val="22"/>
          <w:szCs w:val="22"/>
        </w:rPr>
        <w:t>. Manages</w:t>
      </w:r>
      <w:r w:rsidR="006D5E7D">
        <w:rPr>
          <w:rFonts w:ascii="Arial" w:hAnsi="Arial" w:cs="Arial"/>
          <w:snapToGrid w:val="0"/>
          <w:sz w:val="22"/>
          <w:szCs w:val="22"/>
        </w:rPr>
        <w:t xml:space="preserve"> employee benefits </w:t>
      </w:r>
      <w:r w:rsidR="00FB71EC">
        <w:rPr>
          <w:rFonts w:ascii="Arial" w:hAnsi="Arial" w:cs="Arial"/>
          <w:snapToGrid w:val="0"/>
          <w:sz w:val="22"/>
          <w:szCs w:val="22"/>
        </w:rPr>
        <w:t>programs, payroll</w:t>
      </w:r>
      <w:r w:rsidR="006D5E7D">
        <w:rPr>
          <w:rFonts w:ascii="Arial" w:hAnsi="Arial" w:cs="Arial"/>
          <w:snapToGrid w:val="0"/>
          <w:sz w:val="22"/>
          <w:szCs w:val="22"/>
        </w:rPr>
        <w:t>, recruitment, open enrollment</w:t>
      </w:r>
      <w:r w:rsidR="00B17501">
        <w:rPr>
          <w:rFonts w:ascii="Arial" w:hAnsi="Arial" w:cs="Arial"/>
          <w:snapToGrid w:val="0"/>
          <w:sz w:val="22"/>
          <w:szCs w:val="22"/>
        </w:rPr>
        <w:t>,</w:t>
      </w:r>
      <w:r w:rsidR="006D5E7D">
        <w:rPr>
          <w:rFonts w:ascii="Arial" w:hAnsi="Arial" w:cs="Arial"/>
          <w:snapToGrid w:val="0"/>
          <w:sz w:val="22"/>
          <w:szCs w:val="22"/>
        </w:rPr>
        <w:t xml:space="preserve"> </w:t>
      </w:r>
      <w:r w:rsidR="00AE3C2F">
        <w:rPr>
          <w:rFonts w:ascii="Arial" w:hAnsi="Arial" w:cs="Arial"/>
          <w:snapToGrid w:val="0"/>
          <w:sz w:val="22"/>
          <w:szCs w:val="22"/>
        </w:rPr>
        <w:t xml:space="preserve">employee relations </w:t>
      </w:r>
      <w:r w:rsidR="00FB71EC">
        <w:rPr>
          <w:rFonts w:ascii="Arial" w:hAnsi="Arial" w:cs="Arial"/>
          <w:snapToGrid w:val="0"/>
          <w:sz w:val="22"/>
          <w:szCs w:val="22"/>
        </w:rPr>
        <w:t>support</w:t>
      </w:r>
      <w:r w:rsidR="007B25A4">
        <w:rPr>
          <w:rFonts w:ascii="Arial" w:hAnsi="Arial" w:cs="Arial"/>
          <w:snapToGrid w:val="0"/>
          <w:sz w:val="22"/>
          <w:szCs w:val="22"/>
        </w:rPr>
        <w:t>, accounts payable, accounts receivable</w:t>
      </w:r>
      <w:r w:rsidR="00A2086F">
        <w:rPr>
          <w:rFonts w:ascii="Arial" w:hAnsi="Arial" w:cs="Arial"/>
          <w:snapToGrid w:val="0"/>
          <w:sz w:val="22"/>
          <w:szCs w:val="22"/>
        </w:rPr>
        <w:t xml:space="preserve">, </w:t>
      </w:r>
      <w:r w:rsidR="007B25A4">
        <w:rPr>
          <w:rFonts w:ascii="Arial" w:hAnsi="Arial" w:cs="Arial"/>
          <w:snapToGrid w:val="0"/>
          <w:sz w:val="22"/>
          <w:szCs w:val="22"/>
        </w:rPr>
        <w:t xml:space="preserve">grant </w:t>
      </w:r>
      <w:r w:rsidR="00F60885">
        <w:rPr>
          <w:rFonts w:ascii="Arial" w:hAnsi="Arial" w:cs="Arial"/>
          <w:snapToGrid w:val="0"/>
          <w:sz w:val="22"/>
          <w:szCs w:val="22"/>
        </w:rPr>
        <w:t>administration</w:t>
      </w:r>
      <w:r w:rsidR="00FB71EC" w:rsidRPr="00303E9E">
        <w:rPr>
          <w:rFonts w:ascii="Arial" w:hAnsi="Arial" w:cs="Arial"/>
          <w:snapToGrid w:val="0"/>
          <w:sz w:val="22"/>
          <w:szCs w:val="22"/>
        </w:rPr>
        <w:t xml:space="preserve"> and</w:t>
      </w:r>
      <w:r w:rsidRPr="00303E9E">
        <w:rPr>
          <w:rFonts w:ascii="Arial" w:hAnsi="Arial" w:cs="Arial"/>
          <w:snapToGrid w:val="0"/>
          <w:sz w:val="22"/>
          <w:szCs w:val="22"/>
        </w:rPr>
        <w:t xml:space="preserve"> performs related work as required.</w:t>
      </w:r>
      <w:r w:rsidR="00A564D3">
        <w:rPr>
          <w:rFonts w:ascii="Arial" w:hAnsi="Arial" w:cs="Arial"/>
          <w:snapToGrid w:val="0"/>
          <w:sz w:val="22"/>
          <w:szCs w:val="22"/>
        </w:rPr>
        <w:t xml:space="preserve"> Serves as the agency Disadvantage Business Liaison</w:t>
      </w:r>
      <w:r w:rsidR="00F60885">
        <w:rPr>
          <w:rFonts w:ascii="Arial" w:hAnsi="Arial" w:cs="Arial"/>
          <w:snapToGrid w:val="0"/>
          <w:sz w:val="22"/>
          <w:szCs w:val="22"/>
        </w:rPr>
        <w:t xml:space="preserve"> and Safety Officer</w:t>
      </w:r>
      <w:r w:rsidR="00A564D3">
        <w:rPr>
          <w:rFonts w:ascii="Arial" w:hAnsi="Arial" w:cs="Arial"/>
          <w:snapToGrid w:val="0"/>
          <w:sz w:val="22"/>
          <w:szCs w:val="22"/>
        </w:rPr>
        <w:t>.</w:t>
      </w:r>
    </w:p>
    <w:p w14:paraId="0E33C741" w14:textId="77777777" w:rsidR="00FA7D37" w:rsidRPr="00303E9E" w:rsidRDefault="00FA7D37" w:rsidP="00536F0D">
      <w:pPr>
        <w:jc w:val="both"/>
        <w:rPr>
          <w:rFonts w:ascii="Arial" w:hAnsi="Arial" w:cs="Arial"/>
          <w:sz w:val="22"/>
          <w:szCs w:val="22"/>
        </w:rPr>
      </w:pPr>
    </w:p>
    <w:p w14:paraId="736FC6F3" w14:textId="77777777" w:rsidR="00FA7D37" w:rsidRPr="00303E9E" w:rsidRDefault="00FA7D37" w:rsidP="00536F0D">
      <w:pPr>
        <w:pStyle w:val="BodyText"/>
        <w:rPr>
          <w:rFonts w:ascii="Arial" w:hAnsi="Arial" w:cs="Arial"/>
          <w:b/>
          <w:bCs/>
          <w:sz w:val="22"/>
          <w:szCs w:val="22"/>
          <w:u w:val="single"/>
        </w:rPr>
      </w:pPr>
      <w:r w:rsidRPr="00303E9E">
        <w:rPr>
          <w:rFonts w:ascii="Arial" w:hAnsi="Arial" w:cs="Arial"/>
          <w:b/>
          <w:bCs/>
          <w:sz w:val="22"/>
          <w:szCs w:val="22"/>
          <w:u w:val="single"/>
        </w:rPr>
        <w:t>SUPERVISION RECEIVED AND EXERCISED</w:t>
      </w:r>
    </w:p>
    <w:p w14:paraId="22305D47" w14:textId="77777777" w:rsidR="00FA7D37" w:rsidRPr="00303E9E" w:rsidRDefault="00FA7D37" w:rsidP="00536F0D">
      <w:pPr>
        <w:pStyle w:val="BodyText2"/>
        <w:tabs>
          <w:tab w:val="left" w:pos="1976"/>
        </w:tabs>
        <w:ind w:left="0"/>
        <w:rPr>
          <w:rFonts w:ascii="Arial" w:hAnsi="Arial" w:cs="Arial"/>
          <w:sz w:val="22"/>
          <w:szCs w:val="22"/>
        </w:rPr>
      </w:pPr>
    </w:p>
    <w:p w14:paraId="34773028" w14:textId="6C6BE032" w:rsidR="00FA7D37" w:rsidRPr="00303E9E" w:rsidRDefault="00FA7D37" w:rsidP="00536F0D">
      <w:pPr>
        <w:pStyle w:val="BodyText"/>
        <w:rPr>
          <w:rFonts w:ascii="Arial" w:hAnsi="Arial" w:cs="Arial"/>
          <w:sz w:val="22"/>
          <w:szCs w:val="22"/>
        </w:rPr>
      </w:pPr>
      <w:r w:rsidRPr="00303E9E">
        <w:rPr>
          <w:rFonts w:ascii="Arial" w:hAnsi="Arial" w:cs="Arial"/>
          <w:sz w:val="22"/>
          <w:szCs w:val="22"/>
        </w:rPr>
        <w:t xml:space="preserve">Receives direction from the </w:t>
      </w:r>
      <w:r w:rsidR="00026E30" w:rsidRPr="00303E9E">
        <w:rPr>
          <w:rFonts w:ascii="Arial" w:hAnsi="Arial" w:cs="Arial"/>
          <w:sz w:val="22"/>
          <w:szCs w:val="22"/>
        </w:rPr>
        <w:t>Chief Financial Officer</w:t>
      </w:r>
      <w:r w:rsidR="00FF1549">
        <w:rPr>
          <w:rFonts w:ascii="Arial" w:hAnsi="Arial" w:cs="Arial"/>
          <w:sz w:val="22"/>
          <w:szCs w:val="22"/>
        </w:rPr>
        <w:t>/</w:t>
      </w:r>
      <w:r w:rsidR="00BB24AA">
        <w:rPr>
          <w:rFonts w:ascii="Arial" w:hAnsi="Arial" w:cs="Arial"/>
          <w:sz w:val="22"/>
          <w:szCs w:val="22"/>
        </w:rPr>
        <w:t>Dir</w:t>
      </w:r>
      <w:r w:rsidR="00A2086F">
        <w:rPr>
          <w:rFonts w:ascii="Arial" w:hAnsi="Arial" w:cs="Arial"/>
          <w:sz w:val="22"/>
          <w:szCs w:val="22"/>
        </w:rPr>
        <w:t>ector</w:t>
      </w:r>
      <w:r w:rsidR="00BB24AA">
        <w:rPr>
          <w:rFonts w:ascii="Arial" w:hAnsi="Arial" w:cs="Arial"/>
          <w:sz w:val="22"/>
          <w:szCs w:val="22"/>
        </w:rPr>
        <w:t xml:space="preserve"> </w:t>
      </w:r>
      <w:r w:rsidR="00A2086F">
        <w:rPr>
          <w:rFonts w:ascii="Arial" w:hAnsi="Arial" w:cs="Arial"/>
          <w:sz w:val="22"/>
          <w:szCs w:val="22"/>
        </w:rPr>
        <w:t>o</w:t>
      </w:r>
      <w:r w:rsidR="00BB24AA">
        <w:rPr>
          <w:rFonts w:ascii="Arial" w:hAnsi="Arial" w:cs="Arial"/>
          <w:sz w:val="22"/>
          <w:szCs w:val="22"/>
        </w:rPr>
        <w:t xml:space="preserve">f </w:t>
      </w:r>
      <w:r w:rsidR="00FF1549">
        <w:rPr>
          <w:rFonts w:ascii="Arial" w:hAnsi="Arial" w:cs="Arial"/>
          <w:sz w:val="22"/>
          <w:szCs w:val="22"/>
        </w:rPr>
        <w:t>Human Resources</w:t>
      </w:r>
      <w:r w:rsidRPr="00303E9E">
        <w:rPr>
          <w:rFonts w:ascii="Arial" w:hAnsi="Arial" w:cs="Arial"/>
          <w:sz w:val="22"/>
          <w:szCs w:val="22"/>
        </w:rPr>
        <w:t xml:space="preserve">. </w:t>
      </w:r>
      <w:proofErr w:type="gramStart"/>
      <w:r w:rsidR="007777E0" w:rsidRPr="00303E9E">
        <w:rPr>
          <w:rFonts w:ascii="Arial" w:hAnsi="Arial" w:cs="Arial"/>
          <w:sz w:val="22"/>
          <w:szCs w:val="22"/>
        </w:rPr>
        <w:t>Exercises</w:t>
      </w:r>
      <w:proofErr w:type="gramEnd"/>
      <w:r w:rsidR="007777E0" w:rsidRPr="00303E9E">
        <w:rPr>
          <w:rFonts w:ascii="Arial" w:hAnsi="Arial" w:cs="Arial"/>
          <w:sz w:val="22"/>
          <w:szCs w:val="22"/>
        </w:rPr>
        <w:t xml:space="preserve"> no direct supervision over staff. May provide technical and functional supervision to lower-level staff.</w:t>
      </w:r>
    </w:p>
    <w:p w14:paraId="5B7F2D52" w14:textId="77777777" w:rsidR="00FA7D37" w:rsidRPr="00303E9E" w:rsidRDefault="00FA7D37" w:rsidP="00536F0D">
      <w:pPr>
        <w:pStyle w:val="BodyText"/>
        <w:rPr>
          <w:rFonts w:ascii="Arial" w:hAnsi="Arial" w:cs="Arial"/>
          <w:sz w:val="22"/>
          <w:szCs w:val="22"/>
        </w:rPr>
      </w:pPr>
    </w:p>
    <w:p w14:paraId="38FA84DF" w14:textId="77777777" w:rsidR="00FA7D37" w:rsidRPr="00023CCD" w:rsidRDefault="00023CCD" w:rsidP="00023CCD">
      <w:pPr>
        <w:pStyle w:val="Default"/>
        <w:rPr>
          <w:b/>
          <w:sz w:val="22"/>
          <w:szCs w:val="22"/>
          <w:u w:val="single"/>
        </w:rPr>
      </w:pPr>
      <w:r w:rsidRPr="00023CCD">
        <w:rPr>
          <w:b/>
          <w:sz w:val="22"/>
          <w:szCs w:val="22"/>
          <w:u w:val="single"/>
        </w:rPr>
        <w:t>CLASS CHARACTERISTICS</w:t>
      </w:r>
    </w:p>
    <w:p w14:paraId="7DC82FEE" w14:textId="77777777" w:rsidR="00876DC5" w:rsidRPr="00FB71EC" w:rsidRDefault="00876DC5" w:rsidP="00FB71EC">
      <w:pPr>
        <w:rPr>
          <w:rFonts w:ascii="Arial" w:hAnsi="Arial" w:cs="Arial"/>
          <w:sz w:val="22"/>
          <w:szCs w:val="22"/>
        </w:rPr>
      </w:pPr>
    </w:p>
    <w:p w14:paraId="361B6C3B" w14:textId="7763A0B5" w:rsidR="00892426" w:rsidRPr="00C25A0B" w:rsidRDefault="00892426" w:rsidP="00C25A0B">
      <w:pPr>
        <w:pStyle w:val="Default"/>
        <w:rPr>
          <w:b/>
          <w:sz w:val="22"/>
          <w:szCs w:val="22"/>
        </w:rPr>
      </w:pPr>
      <w:r w:rsidRPr="00C25A0B">
        <w:rPr>
          <w:b/>
          <w:sz w:val="22"/>
          <w:szCs w:val="22"/>
        </w:rPr>
        <w:t xml:space="preserve">Human Resource Manager/Administrative </w:t>
      </w:r>
      <w:r w:rsidR="00D01D11">
        <w:rPr>
          <w:b/>
          <w:sz w:val="22"/>
          <w:szCs w:val="22"/>
        </w:rPr>
        <w:t>Analyst</w:t>
      </w:r>
      <w:r w:rsidRPr="00C25A0B">
        <w:rPr>
          <w:b/>
          <w:sz w:val="22"/>
          <w:szCs w:val="22"/>
        </w:rPr>
        <w:t xml:space="preserve"> I</w:t>
      </w:r>
    </w:p>
    <w:p w14:paraId="53ECE91F" w14:textId="5CE697CE" w:rsidR="00876DC5" w:rsidRPr="00FB71EC" w:rsidRDefault="00876DC5" w:rsidP="00C25A0B">
      <w:pPr>
        <w:pStyle w:val="Default"/>
        <w:jc w:val="both"/>
        <w:rPr>
          <w:sz w:val="22"/>
          <w:szCs w:val="22"/>
        </w:rPr>
      </w:pPr>
      <w:r w:rsidRPr="00892426">
        <w:rPr>
          <w:bCs/>
          <w:sz w:val="22"/>
          <w:szCs w:val="22"/>
        </w:rPr>
        <w:t xml:space="preserve">This is the first level class in the </w:t>
      </w:r>
      <w:r w:rsidR="00892426" w:rsidRPr="00C25A0B">
        <w:rPr>
          <w:bCs/>
          <w:sz w:val="22"/>
          <w:szCs w:val="22"/>
        </w:rPr>
        <w:t xml:space="preserve">Human Resource Manager/Administrative </w:t>
      </w:r>
      <w:r w:rsidR="00D01D11">
        <w:rPr>
          <w:bCs/>
          <w:sz w:val="22"/>
          <w:szCs w:val="22"/>
        </w:rPr>
        <w:t>Analyst</w:t>
      </w:r>
      <w:r w:rsidR="00EC2C6B">
        <w:rPr>
          <w:bCs/>
          <w:sz w:val="22"/>
          <w:szCs w:val="22"/>
        </w:rPr>
        <w:t xml:space="preserve"> </w:t>
      </w:r>
      <w:r w:rsidR="00892426" w:rsidRPr="00C25A0B">
        <w:rPr>
          <w:bCs/>
          <w:sz w:val="22"/>
          <w:szCs w:val="22"/>
        </w:rPr>
        <w:t>I</w:t>
      </w:r>
      <w:r w:rsidR="00EC2C6B">
        <w:rPr>
          <w:bCs/>
          <w:sz w:val="22"/>
          <w:szCs w:val="22"/>
        </w:rPr>
        <w:t xml:space="preserve"> </w:t>
      </w:r>
      <w:r w:rsidRPr="00FB71EC">
        <w:rPr>
          <w:sz w:val="22"/>
          <w:szCs w:val="22"/>
        </w:rPr>
        <w:t>series. Initially, under more direct supervision, incumbents in this class learn to provide professional level support to the Chief Finance Officer</w:t>
      </w:r>
      <w:r w:rsidR="00FF1549">
        <w:rPr>
          <w:sz w:val="22"/>
          <w:szCs w:val="22"/>
        </w:rPr>
        <w:t>/</w:t>
      </w:r>
      <w:r w:rsidR="00EC2C6B">
        <w:rPr>
          <w:sz w:val="22"/>
          <w:szCs w:val="22"/>
        </w:rPr>
        <w:t>Dir</w:t>
      </w:r>
      <w:r w:rsidR="002C601E">
        <w:rPr>
          <w:sz w:val="22"/>
          <w:szCs w:val="22"/>
        </w:rPr>
        <w:t>ector of</w:t>
      </w:r>
      <w:r w:rsidR="00EC2C6B">
        <w:rPr>
          <w:sz w:val="22"/>
          <w:szCs w:val="22"/>
        </w:rPr>
        <w:t xml:space="preserve"> </w:t>
      </w:r>
      <w:r w:rsidR="00FF1549">
        <w:rPr>
          <w:sz w:val="22"/>
          <w:szCs w:val="22"/>
        </w:rPr>
        <w:t>Human Resources</w:t>
      </w:r>
      <w:r w:rsidRPr="00FB71EC">
        <w:rPr>
          <w:sz w:val="22"/>
          <w:szCs w:val="22"/>
        </w:rPr>
        <w:t xml:space="preserve">. As the incumbents’ breadth of knowledge and experience increases and their assigned responsibilities increase, the incumbent may be considered for movement to the higher classification </w:t>
      </w:r>
      <w:r w:rsidRPr="00B36E4A">
        <w:rPr>
          <w:sz w:val="22"/>
          <w:szCs w:val="22"/>
        </w:rPr>
        <w:t xml:space="preserve">of </w:t>
      </w:r>
      <w:r w:rsidR="00B36E4A" w:rsidRPr="00C25A0B">
        <w:rPr>
          <w:sz w:val="22"/>
          <w:szCs w:val="22"/>
        </w:rPr>
        <w:t xml:space="preserve">Human Resource Manager/Administrative </w:t>
      </w:r>
      <w:r w:rsidR="00D01D11">
        <w:rPr>
          <w:sz w:val="22"/>
          <w:szCs w:val="22"/>
        </w:rPr>
        <w:t>Analyst</w:t>
      </w:r>
      <w:r w:rsidRPr="00FB71EC">
        <w:rPr>
          <w:sz w:val="22"/>
          <w:szCs w:val="22"/>
        </w:rPr>
        <w:t xml:space="preserve"> II. </w:t>
      </w:r>
      <w:r w:rsidR="00F26E1A" w:rsidRPr="00FB71EC">
        <w:rPr>
          <w:sz w:val="22"/>
          <w:szCs w:val="22"/>
        </w:rPr>
        <w:t>Positions</w:t>
      </w:r>
      <w:r w:rsidRPr="00FB71EC">
        <w:rPr>
          <w:sz w:val="22"/>
          <w:szCs w:val="22"/>
        </w:rPr>
        <w:t xml:space="preserve"> at this level usually perform most of the duties required of the </w:t>
      </w:r>
      <w:r w:rsidR="00B36E4A" w:rsidRPr="00D40FF2">
        <w:rPr>
          <w:sz w:val="22"/>
          <w:szCs w:val="22"/>
        </w:rPr>
        <w:t xml:space="preserve">Human Resource Manager/Administrative </w:t>
      </w:r>
      <w:r w:rsidR="00D01D11">
        <w:rPr>
          <w:sz w:val="22"/>
          <w:szCs w:val="22"/>
        </w:rPr>
        <w:t>Analyst</w:t>
      </w:r>
      <w:r w:rsidR="00B36E4A" w:rsidRPr="00FB71EC">
        <w:rPr>
          <w:sz w:val="22"/>
          <w:szCs w:val="22"/>
        </w:rPr>
        <w:t xml:space="preserve"> II</w:t>
      </w:r>
      <w:r w:rsidR="00B36E4A" w:rsidRPr="00FB71EC" w:rsidDel="00B36E4A">
        <w:rPr>
          <w:sz w:val="22"/>
          <w:szCs w:val="22"/>
        </w:rPr>
        <w:t xml:space="preserve"> </w:t>
      </w:r>
      <w:r w:rsidRPr="00FB71EC">
        <w:rPr>
          <w:sz w:val="22"/>
          <w:szCs w:val="22"/>
        </w:rPr>
        <w:t>level but are not expected to function with the same amount of skill level and exercise less independent discretion and judgment in matters related to work procedures and methods. Assignments and objectives are set for the employee and established work methods are followed. Incumbents have some flexibility in the selection of steps and timing of work processes.</w:t>
      </w:r>
    </w:p>
    <w:p w14:paraId="42B83F99" w14:textId="77777777" w:rsidR="00876DC5" w:rsidRPr="00023CCD" w:rsidRDefault="00876DC5" w:rsidP="00EC2C6B">
      <w:pPr>
        <w:widowControl w:val="0"/>
        <w:autoSpaceDE w:val="0"/>
        <w:autoSpaceDN w:val="0"/>
        <w:adjustRightInd w:val="0"/>
        <w:jc w:val="both"/>
        <w:rPr>
          <w:rFonts w:ascii="Arial" w:hAnsi="Arial" w:cs="Arial"/>
          <w:bCs/>
          <w:sz w:val="22"/>
          <w:szCs w:val="22"/>
        </w:rPr>
      </w:pPr>
    </w:p>
    <w:p w14:paraId="46F0042D" w14:textId="478ECF2B" w:rsidR="00892426" w:rsidRPr="00D40FF2" w:rsidRDefault="00892426" w:rsidP="00892426">
      <w:pPr>
        <w:pStyle w:val="Default"/>
        <w:rPr>
          <w:b/>
          <w:sz w:val="22"/>
          <w:szCs w:val="22"/>
        </w:rPr>
      </w:pPr>
      <w:r w:rsidRPr="00D40FF2">
        <w:rPr>
          <w:b/>
          <w:sz w:val="22"/>
          <w:szCs w:val="22"/>
        </w:rPr>
        <w:t xml:space="preserve">Human Resource Manager/Administrative </w:t>
      </w:r>
      <w:r w:rsidR="00D01D11">
        <w:rPr>
          <w:b/>
          <w:sz w:val="22"/>
          <w:szCs w:val="22"/>
        </w:rPr>
        <w:t>Analyst</w:t>
      </w:r>
      <w:r w:rsidRPr="00D40FF2">
        <w:rPr>
          <w:b/>
          <w:sz w:val="22"/>
          <w:szCs w:val="22"/>
        </w:rPr>
        <w:t xml:space="preserve"> I</w:t>
      </w:r>
      <w:r>
        <w:rPr>
          <w:b/>
          <w:sz w:val="22"/>
          <w:szCs w:val="22"/>
        </w:rPr>
        <w:t>I</w:t>
      </w:r>
    </w:p>
    <w:p w14:paraId="3367E52A" w14:textId="6ADBF021" w:rsidR="00FF5B37" w:rsidRPr="00303E9E" w:rsidRDefault="00FA7D37" w:rsidP="00536F0D">
      <w:pPr>
        <w:jc w:val="both"/>
        <w:rPr>
          <w:rFonts w:ascii="Arial" w:hAnsi="Arial" w:cs="Arial"/>
          <w:sz w:val="22"/>
          <w:szCs w:val="22"/>
        </w:rPr>
      </w:pPr>
      <w:r w:rsidRPr="006630FA">
        <w:rPr>
          <w:rFonts w:ascii="Arial" w:hAnsi="Arial" w:cs="Arial"/>
          <w:sz w:val="22"/>
          <w:szCs w:val="22"/>
        </w:rPr>
        <w:t xml:space="preserve">This is </w:t>
      </w:r>
      <w:r w:rsidR="00123782" w:rsidRPr="006630FA">
        <w:rPr>
          <w:rFonts w:ascii="Arial" w:hAnsi="Arial" w:cs="Arial"/>
          <w:sz w:val="22"/>
          <w:szCs w:val="22"/>
        </w:rPr>
        <w:t xml:space="preserve">the advanced level class of the </w:t>
      </w:r>
      <w:r w:rsidR="00B36E4A" w:rsidRPr="00C25A0B">
        <w:rPr>
          <w:rFonts w:ascii="Arial" w:hAnsi="Arial" w:cs="Arial"/>
          <w:sz w:val="22"/>
          <w:szCs w:val="22"/>
        </w:rPr>
        <w:t xml:space="preserve">Human Resource Manager/Administrative </w:t>
      </w:r>
      <w:r w:rsidR="00D01D11">
        <w:rPr>
          <w:rFonts w:ascii="Arial" w:hAnsi="Arial" w:cs="Arial"/>
          <w:sz w:val="22"/>
          <w:szCs w:val="22"/>
        </w:rPr>
        <w:t>Analyst</w:t>
      </w:r>
      <w:r w:rsidR="00B36E4A" w:rsidRPr="006630FA">
        <w:rPr>
          <w:rFonts w:ascii="Arial" w:hAnsi="Arial" w:cs="Arial"/>
          <w:sz w:val="22"/>
          <w:szCs w:val="22"/>
        </w:rPr>
        <w:t xml:space="preserve"> </w:t>
      </w:r>
      <w:r w:rsidR="00123782" w:rsidRPr="006630FA">
        <w:rPr>
          <w:rFonts w:ascii="Arial" w:hAnsi="Arial" w:cs="Arial"/>
          <w:sz w:val="22"/>
          <w:szCs w:val="22"/>
        </w:rPr>
        <w:t xml:space="preserve">series. At this level, the </w:t>
      </w:r>
      <w:r w:rsidR="001F7E9F" w:rsidRPr="00C25A0B">
        <w:rPr>
          <w:rFonts w:ascii="Arial" w:hAnsi="Arial" w:cs="Arial"/>
          <w:sz w:val="22"/>
          <w:szCs w:val="22"/>
        </w:rPr>
        <w:t xml:space="preserve">Human Resource Manager/Administrative </w:t>
      </w:r>
      <w:r w:rsidR="00D01D11">
        <w:rPr>
          <w:rFonts w:ascii="Arial" w:hAnsi="Arial" w:cs="Arial"/>
          <w:sz w:val="22"/>
          <w:szCs w:val="22"/>
        </w:rPr>
        <w:t>Analyst</w:t>
      </w:r>
      <w:r w:rsidR="001F7E9F" w:rsidRPr="006630FA">
        <w:rPr>
          <w:rFonts w:ascii="Arial" w:hAnsi="Arial" w:cs="Arial"/>
          <w:sz w:val="22"/>
          <w:szCs w:val="22"/>
        </w:rPr>
        <w:t xml:space="preserve"> II</w:t>
      </w:r>
      <w:r w:rsidR="001F7E9F" w:rsidRPr="006630FA" w:rsidDel="001F7E9F">
        <w:rPr>
          <w:rFonts w:ascii="Arial" w:hAnsi="Arial" w:cs="Arial"/>
          <w:sz w:val="22"/>
          <w:szCs w:val="22"/>
        </w:rPr>
        <w:t xml:space="preserve"> </w:t>
      </w:r>
      <w:r w:rsidR="00123782" w:rsidRPr="006630FA">
        <w:rPr>
          <w:rFonts w:ascii="Arial" w:hAnsi="Arial" w:cs="Arial"/>
          <w:sz w:val="22"/>
          <w:szCs w:val="22"/>
        </w:rPr>
        <w:t>is expected to</w:t>
      </w:r>
      <w:r w:rsidRPr="006630FA">
        <w:rPr>
          <w:rFonts w:ascii="Arial" w:hAnsi="Arial" w:cs="Arial"/>
          <w:sz w:val="22"/>
          <w:szCs w:val="22"/>
        </w:rPr>
        <w:t xml:space="preserve"> manage, oversee, coordinate, and participate in all activities related to </w:t>
      </w:r>
      <w:r w:rsidR="00AE3C2F" w:rsidRPr="006630FA">
        <w:rPr>
          <w:rFonts w:ascii="Arial" w:hAnsi="Arial" w:cs="Arial"/>
          <w:sz w:val="22"/>
          <w:szCs w:val="22"/>
        </w:rPr>
        <w:t>human resources</w:t>
      </w:r>
      <w:r w:rsidR="001F7E9F" w:rsidRPr="006630FA">
        <w:rPr>
          <w:rFonts w:ascii="Arial" w:hAnsi="Arial" w:cs="Arial"/>
          <w:sz w:val="22"/>
          <w:szCs w:val="22"/>
        </w:rPr>
        <w:t xml:space="preserve"> and administrative support (i.e. Accounts payable, acc</w:t>
      </w:r>
      <w:r w:rsidR="00AB019D" w:rsidRPr="006630FA">
        <w:rPr>
          <w:rFonts w:ascii="Arial" w:hAnsi="Arial" w:cs="Arial"/>
          <w:sz w:val="22"/>
          <w:szCs w:val="22"/>
        </w:rPr>
        <w:t>oun</w:t>
      </w:r>
      <w:r w:rsidR="001F7E9F" w:rsidRPr="006630FA">
        <w:rPr>
          <w:rFonts w:ascii="Arial" w:hAnsi="Arial" w:cs="Arial"/>
          <w:sz w:val="22"/>
          <w:szCs w:val="22"/>
        </w:rPr>
        <w:t>ts receivable and grant administration)</w:t>
      </w:r>
      <w:r w:rsidRPr="006630FA">
        <w:rPr>
          <w:rFonts w:ascii="Arial" w:hAnsi="Arial" w:cs="Arial"/>
          <w:sz w:val="22"/>
          <w:szCs w:val="22"/>
        </w:rPr>
        <w:t>. The incumbent organizes and oversees day-to-day processing, reporting, and record keeping activities.</w:t>
      </w:r>
      <w:r w:rsidR="00AE3C2F" w:rsidRPr="006630FA">
        <w:rPr>
          <w:rFonts w:ascii="Arial" w:hAnsi="Arial" w:cs="Arial"/>
          <w:sz w:val="22"/>
          <w:szCs w:val="22"/>
        </w:rPr>
        <w:t xml:space="preserve"> Additionally</w:t>
      </w:r>
      <w:r w:rsidR="003F5261" w:rsidRPr="006630FA">
        <w:rPr>
          <w:rFonts w:ascii="Arial" w:hAnsi="Arial" w:cs="Arial"/>
          <w:sz w:val="22"/>
          <w:szCs w:val="22"/>
        </w:rPr>
        <w:t>,</w:t>
      </w:r>
      <w:r w:rsidR="00AE3C2F" w:rsidRPr="006630FA">
        <w:rPr>
          <w:rFonts w:ascii="Arial" w:hAnsi="Arial" w:cs="Arial"/>
          <w:sz w:val="22"/>
          <w:szCs w:val="22"/>
        </w:rPr>
        <w:t xml:space="preserve"> </w:t>
      </w:r>
      <w:r w:rsidR="00B17501" w:rsidRPr="006630FA">
        <w:rPr>
          <w:rFonts w:ascii="Arial" w:hAnsi="Arial" w:cs="Arial"/>
          <w:sz w:val="22"/>
          <w:szCs w:val="22"/>
        </w:rPr>
        <w:t>incumbent</w:t>
      </w:r>
      <w:r w:rsidR="00AE3C2F" w:rsidRPr="006630FA">
        <w:rPr>
          <w:rFonts w:ascii="Arial" w:hAnsi="Arial" w:cs="Arial"/>
          <w:sz w:val="22"/>
          <w:szCs w:val="22"/>
        </w:rPr>
        <w:t xml:space="preserve"> oversees benefi</w:t>
      </w:r>
      <w:r w:rsidR="00B17501" w:rsidRPr="006630FA">
        <w:rPr>
          <w:rFonts w:ascii="Arial" w:hAnsi="Arial" w:cs="Arial"/>
          <w:sz w:val="22"/>
          <w:szCs w:val="22"/>
        </w:rPr>
        <w:t>ts programs, recruitment</w:t>
      </w:r>
      <w:r w:rsidR="003F5261" w:rsidRPr="006630FA">
        <w:rPr>
          <w:rFonts w:ascii="Arial" w:hAnsi="Arial" w:cs="Arial"/>
          <w:sz w:val="22"/>
          <w:szCs w:val="22"/>
        </w:rPr>
        <w:t>s</w:t>
      </w:r>
      <w:r w:rsidR="00B17501" w:rsidRPr="006630FA">
        <w:rPr>
          <w:rFonts w:ascii="Arial" w:hAnsi="Arial" w:cs="Arial"/>
          <w:sz w:val="22"/>
          <w:szCs w:val="22"/>
        </w:rPr>
        <w:t xml:space="preserve">, open enrollment, </w:t>
      </w:r>
      <w:r w:rsidR="00AE3C2F" w:rsidRPr="006630FA">
        <w:rPr>
          <w:rFonts w:ascii="Arial" w:hAnsi="Arial" w:cs="Arial"/>
          <w:sz w:val="22"/>
          <w:szCs w:val="22"/>
        </w:rPr>
        <w:t xml:space="preserve">and </w:t>
      </w:r>
      <w:r w:rsidR="00B17501" w:rsidRPr="006630FA">
        <w:rPr>
          <w:rFonts w:ascii="Arial" w:hAnsi="Arial" w:cs="Arial"/>
          <w:sz w:val="22"/>
          <w:szCs w:val="22"/>
        </w:rPr>
        <w:t xml:space="preserve">payroll. </w:t>
      </w:r>
      <w:r w:rsidRPr="006630FA">
        <w:rPr>
          <w:rFonts w:ascii="Arial" w:hAnsi="Arial" w:cs="Arial"/>
          <w:sz w:val="22"/>
          <w:szCs w:val="22"/>
        </w:rPr>
        <w:t>Responsibilities include performing diverse, specialized, and complex work. The incumbent is responsible for providing professional</w:t>
      </w:r>
      <w:r w:rsidR="00123782" w:rsidRPr="006630FA">
        <w:rPr>
          <w:rFonts w:ascii="Arial" w:hAnsi="Arial" w:cs="Arial"/>
          <w:sz w:val="22"/>
          <w:szCs w:val="22"/>
        </w:rPr>
        <w:t xml:space="preserve"> </w:t>
      </w:r>
      <w:r w:rsidRPr="006630FA">
        <w:rPr>
          <w:rFonts w:ascii="Arial" w:hAnsi="Arial" w:cs="Arial"/>
          <w:sz w:val="22"/>
          <w:szCs w:val="22"/>
        </w:rPr>
        <w:t xml:space="preserve">level support to the </w:t>
      </w:r>
      <w:r w:rsidR="00026E30" w:rsidRPr="006630FA">
        <w:rPr>
          <w:rFonts w:ascii="Arial" w:hAnsi="Arial" w:cs="Arial"/>
          <w:sz w:val="22"/>
          <w:szCs w:val="22"/>
        </w:rPr>
        <w:t>Chief Finance Officer</w:t>
      </w:r>
      <w:r w:rsidR="00FF1549" w:rsidRPr="006630FA">
        <w:rPr>
          <w:rFonts w:ascii="Arial" w:hAnsi="Arial" w:cs="Arial"/>
          <w:sz w:val="22"/>
          <w:szCs w:val="22"/>
        </w:rPr>
        <w:t>/</w:t>
      </w:r>
      <w:r w:rsidR="006630FA" w:rsidRPr="006630FA">
        <w:rPr>
          <w:rFonts w:ascii="Arial" w:hAnsi="Arial" w:cs="Arial"/>
          <w:sz w:val="22"/>
          <w:szCs w:val="22"/>
        </w:rPr>
        <w:t xml:space="preserve"> Di</w:t>
      </w:r>
      <w:r w:rsidR="00B7773F">
        <w:rPr>
          <w:rFonts w:ascii="Arial" w:hAnsi="Arial" w:cs="Arial"/>
          <w:sz w:val="22"/>
          <w:szCs w:val="22"/>
        </w:rPr>
        <w:t>rector of</w:t>
      </w:r>
      <w:r w:rsidR="006630FA" w:rsidRPr="006630FA">
        <w:rPr>
          <w:rFonts w:ascii="Arial" w:hAnsi="Arial" w:cs="Arial"/>
          <w:sz w:val="22"/>
          <w:szCs w:val="22"/>
        </w:rPr>
        <w:t xml:space="preserve"> </w:t>
      </w:r>
      <w:r w:rsidR="00FF1549" w:rsidRPr="006630FA">
        <w:rPr>
          <w:rFonts w:ascii="Arial" w:hAnsi="Arial" w:cs="Arial"/>
          <w:sz w:val="22"/>
          <w:szCs w:val="22"/>
        </w:rPr>
        <w:lastRenderedPageBreak/>
        <w:t>Human Resources</w:t>
      </w:r>
      <w:r w:rsidRPr="006630FA">
        <w:rPr>
          <w:rFonts w:ascii="Arial" w:hAnsi="Arial" w:cs="Arial"/>
          <w:sz w:val="22"/>
          <w:szCs w:val="22"/>
        </w:rPr>
        <w:t xml:space="preserve"> in a variety of areas. Successful performance of the work requires knowledge of SBCAG functions and activities, and the</w:t>
      </w:r>
      <w:r w:rsidRPr="00303E9E">
        <w:rPr>
          <w:rFonts w:ascii="Arial" w:hAnsi="Arial" w:cs="Arial"/>
          <w:sz w:val="22"/>
          <w:szCs w:val="22"/>
        </w:rPr>
        <w:t xml:space="preserve"> ability </w:t>
      </w:r>
      <w:r w:rsidR="00123782" w:rsidRPr="00303E9E">
        <w:rPr>
          <w:rFonts w:ascii="Arial" w:hAnsi="Arial" w:cs="Arial"/>
          <w:sz w:val="22"/>
          <w:szCs w:val="22"/>
        </w:rPr>
        <w:t>to</w:t>
      </w:r>
      <w:r w:rsidRPr="00303E9E">
        <w:rPr>
          <w:rFonts w:ascii="Arial" w:hAnsi="Arial" w:cs="Arial"/>
          <w:sz w:val="22"/>
          <w:szCs w:val="22"/>
        </w:rPr>
        <w:t xml:space="preserve"> develop and implement</w:t>
      </w:r>
      <w:r w:rsidR="00123782" w:rsidRPr="00303E9E">
        <w:rPr>
          <w:rFonts w:ascii="Arial" w:hAnsi="Arial" w:cs="Arial"/>
          <w:sz w:val="22"/>
          <w:szCs w:val="22"/>
        </w:rPr>
        <w:t xml:space="preserve"> </w:t>
      </w:r>
      <w:r w:rsidR="00BA4F65">
        <w:rPr>
          <w:rFonts w:ascii="Arial" w:hAnsi="Arial" w:cs="Arial"/>
          <w:sz w:val="22"/>
          <w:szCs w:val="22"/>
        </w:rPr>
        <w:t>administrative</w:t>
      </w:r>
      <w:r w:rsidR="00C27E2A">
        <w:rPr>
          <w:rFonts w:ascii="Arial" w:hAnsi="Arial" w:cs="Arial"/>
          <w:sz w:val="22"/>
          <w:szCs w:val="22"/>
        </w:rPr>
        <w:t xml:space="preserve"> and</w:t>
      </w:r>
      <w:r w:rsidR="00AE3C2F">
        <w:rPr>
          <w:rFonts w:ascii="Arial" w:hAnsi="Arial" w:cs="Arial"/>
          <w:sz w:val="22"/>
          <w:szCs w:val="22"/>
        </w:rPr>
        <w:t xml:space="preserve"> Human Resources policies</w:t>
      </w:r>
      <w:r w:rsidR="009539EE">
        <w:rPr>
          <w:rFonts w:ascii="Arial" w:hAnsi="Arial" w:cs="Arial"/>
          <w:sz w:val="22"/>
          <w:szCs w:val="22"/>
        </w:rPr>
        <w:t>, proc</w:t>
      </w:r>
      <w:r w:rsidR="003F5261">
        <w:rPr>
          <w:rFonts w:ascii="Arial" w:hAnsi="Arial" w:cs="Arial"/>
          <w:sz w:val="22"/>
          <w:szCs w:val="22"/>
        </w:rPr>
        <w:t>edures</w:t>
      </w:r>
      <w:r w:rsidR="00AE3C2F">
        <w:rPr>
          <w:rFonts w:ascii="Arial" w:hAnsi="Arial" w:cs="Arial"/>
          <w:sz w:val="22"/>
          <w:szCs w:val="22"/>
        </w:rPr>
        <w:t xml:space="preserve"> </w:t>
      </w:r>
      <w:r w:rsidR="00023CCD">
        <w:rPr>
          <w:rFonts w:ascii="Arial" w:hAnsi="Arial" w:cs="Arial"/>
          <w:sz w:val="22"/>
          <w:szCs w:val="22"/>
        </w:rPr>
        <w:t>and services.</w:t>
      </w:r>
    </w:p>
    <w:p w14:paraId="33CF3A86" w14:textId="77777777" w:rsidR="00FA7D37" w:rsidRPr="00303E9E" w:rsidRDefault="00FA7D37" w:rsidP="00536F0D">
      <w:pPr>
        <w:jc w:val="both"/>
        <w:rPr>
          <w:rFonts w:ascii="Arial" w:hAnsi="Arial" w:cs="Arial"/>
          <w:sz w:val="22"/>
          <w:szCs w:val="22"/>
        </w:rPr>
      </w:pPr>
    </w:p>
    <w:p w14:paraId="3004FE59" w14:textId="77777777" w:rsidR="00FA7D37" w:rsidRPr="00303E9E" w:rsidRDefault="00FA7D37" w:rsidP="00536F0D">
      <w:pPr>
        <w:pStyle w:val="BodyText"/>
        <w:rPr>
          <w:rFonts w:ascii="Arial" w:hAnsi="Arial" w:cs="Arial"/>
          <w:sz w:val="22"/>
          <w:szCs w:val="22"/>
        </w:rPr>
      </w:pPr>
      <w:r w:rsidRPr="00303E9E">
        <w:rPr>
          <w:rFonts w:ascii="Arial" w:hAnsi="Arial" w:cs="Arial"/>
          <w:b/>
          <w:bCs/>
          <w:caps/>
          <w:sz w:val="22"/>
          <w:szCs w:val="22"/>
          <w:u w:val="single"/>
        </w:rPr>
        <w:t>Examples of TYPICAL JOB FUNCTIONS</w:t>
      </w:r>
      <w:r w:rsidRPr="00303E9E">
        <w:rPr>
          <w:rFonts w:ascii="Arial" w:hAnsi="Arial" w:cs="Arial"/>
          <w:sz w:val="22"/>
          <w:szCs w:val="22"/>
        </w:rPr>
        <w:t xml:space="preserve"> (Illustrative Only)</w:t>
      </w:r>
    </w:p>
    <w:p w14:paraId="4A9E63BD" w14:textId="77777777" w:rsidR="00FA7D37" w:rsidRPr="00FB71EC" w:rsidRDefault="00FA7D37" w:rsidP="00536F0D">
      <w:pPr>
        <w:jc w:val="both"/>
        <w:rPr>
          <w:rFonts w:ascii="Arial" w:hAnsi="Arial" w:cs="Arial"/>
          <w:i/>
          <w:iCs/>
          <w:sz w:val="22"/>
          <w:szCs w:val="22"/>
        </w:rPr>
      </w:pPr>
      <w:r w:rsidRPr="00FB71EC">
        <w:rPr>
          <w:rFonts w:ascii="Arial" w:hAnsi="Arial" w:cs="Arial"/>
          <w:i/>
          <w:iCs/>
          <w:sz w:val="22"/>
          <w:szCs w:val="22"/>
        </w:rPr>
        <w:t>Management reserves the right to add, modify, change, or rescind the work assignments of different positions and to make reasonable accommodations so that qualified employees can perform the essential functions of the job.</w:t>
      </w:r>
    </w:p>
    <w:p w14:paraId="39652779" w14:textId="77777777" w:rsidR="00FA7D37" w:rsidRPr="00303E9E" w:rsidRDefault="00FA7D37" w:rsidP="00536F0D">
      <w:pPr>
        <w:jc w:val="both"/>
        <w:rPr>
          <w:rFonts w:ascii="Arial" w:hAnsi="Arial" w:cs="Arial"/>
          <w:sz w:val="22"/>
          <w:szCs w:val="22"/>
        </w:rPr>
      </w:pPr>
    </w:p>
    <w:p w14:paraId="78A81050" w14:textId="6CB5D98D" w:rsidR="00FA7D37" w:rsidRDefault="00F33A23" w:rsidP="004B6F5C">
      <w:pPr>
        <w:numPr>
          <w:ilvl w:val="0"/>
          <w:numId w:val="37"/>
        </w:numPr>
        <w:jc w:val="both"/>
        <w:rPr>
          <w:rFonts w:ascii="Arial" w:hAnsi="Arial" w:cs="Arial"/>
          <w:sz w:val="22"/>
          <w:szCs w:val="22"/>
        </w:rPr>
      </w:pPr>
      <w:r w:rsidRPr="00303E9E">
        <w:rPr>
          <w:rFonts w:ascii="Arial" w:hAnsi="Arial" w:cs="Arial"/>
          <w:sz w:val="22"/>
          <w:szCs w:val="22"/>
        </w:rPr>
        <w:t>P</w:t>
      </w:r>
      <w:r w:rsidR="00FA7D37" w:rsidRPr="00303E9E">
        <w:rPr>
          <w:rFonts w:ascii="Arial" w:hAnsi="Arial" w:cs="Arial"/>
          <w:sz w:val="22"/>
          <w:szCs w:val="22"/>
        </w:rPr>
        <w:t xml:space="preserve">articipates in the operations and activities of </w:t>
      </w:r>
      <w:r w:rsidR="00F9624A" w:rsidRPr="00303E9E">
        <w:rPr>
          <w:rFonts w:ascii="Arial" w:hAnsi="Arial" w:cs="Arial"/>
          <w:sz w:val="22"/>
          <w:szCs w:val="22"/>
        </w:rPr>
        <w:t>SBCAG</w:t>
      </w:r>
      <w:r w:rsidR="00F27AE6">
        <w:rPr>
          <w:rFonts w:ascii="Arial" w:hAnsi="Arial" w:cs="Arial"/>
          <w:sz w:val="22"/>
          <w:szCs w:val="22"/>
        </w:rPr>
        <w:t>’s</w:t>
      </w:r>
      <w:r w:rsidR="00FA7D37" w:rsidRPr="00303E9E">
        <w:rPr>
          <w:rFonts w:ascii="Arial" w:hAnsi="Arial" w:cs="Arial"/>
          <w:sz w:val="22"/>
          <w:szCs w:val="22"/>
        </w:rPr>
        <w:t xml:space="preserve"> </w:t>
      </w:r>
      <w:r w:rsidR="00C27E2A">
        <w:rPr>
          <w:rFonts w:ascii="Arial" w:hAnsi="Arial" w:cs="Arial"/>
          <w:sz w:val="22"/>
          <w:szCs w:val="22"/>
        </w:rPr>
        <w:t xml:space="preserve">accounts payable, accounts </w:t>
      </w:r>
      <w:r w:rsidR="006630FA">
        <w:rPr>
          <w:rFonts w:ascii="Arial" w:hAnsi="Arial" w:cs="Arial"/>
          <w:sz w:val="22"/>
          <w:szCs w:val="22"/>
        </w:rPr>
        <w:t>receivable, grant administration</w:t>
      </w:r>
      <w:r w:rsidR="00C27E2A">
        <w:rPr>
          <w:rFonts w:ascii="Arial" w:hAnsi="Arial" w:cs="Arial"/>
          <w:sz w:val="22"/>
          <w:szCs w:val="22"/>
        </w:rPr>
        <w:t xml:space="preserve"> </w:t>
      </w:r>
      <w:r w:rsidR="009539EE">
        <w:rPr>
          <w:rFonts w:ascii="Arial" w:hAnsi="Arial" w:cs="Arial"/>
          <w:sz w:val="22"/>
          <w:szCs w:val="22"/>
        </w:rPr>
        <w:t xml:space="preserve">and human resources </w:t>
      </w:r>
      <w:r w:rsidR="00FA7D37" w:rsidRPr="00303E9E">
        <w:rPr>
          <w:rFonts w:ascii="Arial" w:hAnsi="Arial" w:cs="Arial"/>
          <w:sz w:val="22"/>
          <w:szCs w:val="22"/>
        </w:rPr>
        <w:t>programs and functions.</w:t>
      </w:r>
    </w:p>
    <w:p w14:paraId="6286D894" w14:textId="77777777" w:rsidR="00FA7D37" w:rsidRPr="005C2120" w:rsidRDefault="00FA7D37" w:rsidP="004B6F5C">
      <w:pPr>
        <w:numPr>
          <w:ilvl w:val="0"/>
          <w:numId w:val="37"/>
        </w:numPr>
        <w:jc w:val="both"/>
        <w:rPr>
          <w:rFonts w:ascii="Arial" w:hAnsi="Arial" w:cs="Arial"/>
          <w:sz w:val="22"/>
          <w:szCs w:val="22"/>
        </w:rPr>
      </w:pPr>
      <w:r w:rsidRPr="005C2120">
        <w:rPr>
          <w:rFonts w:ascii="Arial" w:hAnsi="Arial" w:cs="Arial"/>
          <w:sz w:val="22"/>
          <w:szCs w:val="22"/>
        </w:rPr>
        <w:t>Participates in the development and implementation of goals, objectives, policies, and priorities for assigne</w:t>
      </w:r>
      <w:r w:rsidR="00883707" w:rsidRPr="005C2120">
        <w:rPr>
          <w:rFonts w:ascii="Arial" w:hAnsi="Arial" w:cs="Arial"/>
          <w:sz w:val="22"/>
          <w:szCs w:val="22"/>
        </w:rPr>
        <w:t>d functions</w:t>
      </w:r>
      <w:r w:rsidRPr="005C2120">
        <w:rPr>
          <w:rFonts w:ascii="Arial" w:hAnsi="Arial" w:cs="Arial"/>
          <w:sz w:val="22"/>
          <w:szCs w:val="22"/>
        </w:rPr>
        <w:t>.</w:t>
      </w:r>
    </w:p>
    <w:p w14:paraId="141C5644" w14:textId="77777777" w:rsidR="00BD68AC" w:rsidRPr="005C2120" w:rsidRDefault="00226F4D" w:rsidP="00536F0D">
      <w:pPr>
        <w:numPr>
          <w:ilvl w:val="0"/>
          <w:numId w:val="37"/>
        </w:numPr>
        <w:jc w:val="both"/>
        <w:rPr>
          <w:rFonts w:ascii="Arial" w:hAnsi="Arial" w:cs="Arial"/>
          <w:snapToGrid w:val="0"/>
          <w:sz w:val="22"/>
          <w:szCs w:val="22"/>
        </w:rPr>
      </w:pPr>
      <w:r w:rsidRPr="005C2120">
        <w:rPr>
          <w:rFonts w:ascii="Arial" w:hAnsi="Arial" w:cs="Arial"/>
          <w:snapToGrid w:val="0"/>
          <w:sz w:val="22"/>
          <w:szCs w:val="22"/>
        </w:rPr>
        <w:t xml:space="preserve">Tracks grant expenditures </w:t>
      </w:r>
      <w:r w:rsidR="005E2438" w:rsidRPr="005C2120">
        <w:rPr>
          <w:rFonts w:ascii="Arial" w:hAnsi="Arial" w:cs="Arial"/>
          <w:snapToGrid w:val="0"/>
          <w:sz w:val="22"/>
          <w:szCs w:val="22"/>
        </w:rPr>
        <w:t xml:space="preserve">in order </w:t>
      </w:r>
      <w:r w:rsidR="00BD68AC" w:rsidRPr="005C2120">
        <w:rPr>
          <w:rFonts w:ascii="Arial" w:hAnsi="Arial" w:cs="Arial"/>
          <w:snapToGrid w:val="0"/>
          <w:sz w:val="22"/>
          <w:szCs w:val="22"/>
        </w:rPr>
        <w:t>to maximize grant funding</w:t>
      </w:r>
      <w:r w:rsidR="003F5261" w:rsidRPr="005C2120">
        <w:rPr>
          <w:rFonts w:ascii="Arial" w:hAnsi="Arial" w:cs="Arial"/>
          <w:snapToGrid w:val="0"/>
          <w:sz w:val="22"/>
          <w:szCs w:val="22"/>
        </w:rPr>
        <w:t xml:space="preserve"> </w:t>
      </w:r>
    </w:p>
    <w:p w14:paraId="1E26209C" w14:textId="77777777" w:rsidR="00FA7D37" w:rsidRDefault="00A65F41" w:rsidP="004F034B">
      <w:pPr>
        <w:numPr>
          <w:ilvl w:val="0"/>
          <w:numId w:val="37"/>
        </w:numPr>
        <w:jc w:val="both"/>
        <w:rPr>
          <w:rFonts w:ascii="Arial" w:hAnsi="Arial" w:cs="Arial"/>
          <w:snapToGrid w:val="0"/>
          <w:sz w:val="22"/>
          <w:szCs w:val="22"/>
        </w:rPr>
      </w:pPr>
      <w:r w:rsidRPr="005C2120">
        <w:rPr>
          <w:rFonts w:ascii="Arial" w:hAnsi="Arial" w:cs="Arial"/>
          <w:snapToGrid w:val="0"/>
          <w:sz w:val="22"/>
          <w:szCs w:val="22"/>
        </w:rPr>
        <w:t>Prepares and s</w:t>
      </w:r>
      <w:r w:rsidR="00FA7D37" w:rsidRPr="005C2120">
        <w:rPr>
          <w:rFonts w:ascii="Arial" w:hAnsi="Arial" w:cs="Arial"/>
          <w:snapToGrid w:val="0"/>
          <w:sz w:val="22"/>
          <w:szCs w:val="22"/>
        </w:rPr>
        <w:t>ubmits invoices to state, federal and local agencies and prepares close out reporting upon the expenditure of all funds.</w:t>
      </w:r>
    </w:p>
    <w:p w14:paraId="37BDB319" w14:textId="77777777" w:rsidR="003F5261" w:rsidRPr="005C2120" w:rsidRDefault="003F5261" w:rsidP="003F5261">
      <w:pPr>
        <w:numPr>
          <w:ilvl w:val="0"/>
          <w:numId w:val="37"/>
        </w:numPr>
        <w:jc w:val="both"/>
        <w:rPr>
          <w:rFonts w:ascii="Arial" w:hAnsi="Arial" w:cs="Arial"/>
          <w:snapToGrid w:val="0"/>
          <w:sz w:val="22"/>
          <w:szCs w:val="22"/>
        </w:rPr>
      </w:pPr>
      <w:r w:rsidRPr="005C2120">
        <w:rPr>
          <w:rFonts w:ascii="Arial" w:hAnsi="Arial" w:cs="Arial"/>
          <w:snapToGrid w:val="0"/>
          <w:sz w:val="22"/>
          <w:szCs w:val="22"/>
        </w:rPr>
        <w:t>Manages the agency wide credit card program.</w:t>
      </w:r>
    </w:p>
    <w:p w14:paraId="4647423E" w14:textId="3EB094CD" w:rsidR="003F5261" w:rsidRDefault="008C49B2" w:rsidP="003F5261">
      <w:pPr>
        <w:numPr>
          <w:ilvl w:val="0"/>
          <w:numId w:val="37"/>
        </w:numPr>
        <w:jc w:val="both"/>
        <w:rPr>
          <w:rFonts w:ascii="Arial" w:hAnsi="Arial" w:cs="Arial"/>
          <w:sz w:val="22"/>
          <w:szCs w:val="22"/>
        </w:rPr>
      </w:pPr>
      <w:r>
        <w:rPr>
          <w:rFonts w:ascii="Arial" w:hAnsi="Arial" w:cs="Arial"/>
          <w:sz w:val="22"/>
          <w:szCs w:val="22"/>
        </w:rPr>
        <w:t>Processing</w:t>
      </w:r>
      <w:r w:rsidR="003F5261" w:rsidRPr="005C2120">
        <w:rPr>
          <w:rFonts w:ascii="Arial" w:hAnsi="Arial" w:cs="Arial"/>
          <w:sz w:val="22"/>
          <w:szCs w:val="22"/>
        </w:rPr>
        <w:t xml:space="preserve"> of biweekly payroll in ADP and maintenance of payroll databases.</w:t>
      </w:r>
    </w:p>
    <w:p w14:paraId="01281737" w14:textId="0E83A3CF" w:rsidR="0095494E" w:rsidRDefault="00561575" w:rsidP="003F5261">
      <w:pPr>
        <w:numPr>
          <w:ilvl w:val="0"/>
          <w:numId w:val="37"/>
        </w:numPr>
        <w:jc w:val="both"/>
        <w:rPr>
          <w:rFonts w:ascii="Arial" w:hAnsi="Arial" w:cs="Arial"/>
          <w:sz w:val="22"/>
          <w:szCs w:val="22"/>
        </w:rPr>
      </w:pPr>
      <w:r>
        <w:rPr>
          <w:rFonts w:ascii="Arial" w:hAnsi="Arial" w:cs="Arial"/>
          <w:sz w:val="22"/>
          <w:szCs w:val="22"/>
        </w:rPr>
        <w:t xml:space="preserve">Assists in </w:t>
      </w:r>
      <w:r w:rsidR="000B509C">
        <w:rPr>
          <w:rFonts w:ascii="Arial" w:hAnsi="Arial" w:cs="Arial"/>
          <w:sz w:val="22"/>
          <w:szCs w:val="22"/>
        </w:rPr>
        <w:t xml:space="preserve">recruitments and </w:t>
      </w:r>
      <w:r w:rsidR="002C1433">
        <w:rPr>
          <w:rFonts w:ascii="Arial" w:hAnsi="Arial" w:cs="Arial"/>
          <w:sz w:val="22"/>
          <w:szCs w:val="22"/>
        </w:rPr>
        <w:t xml:space="preserve">makes recommendations of </w:t>
      </w:r>
      <w:r w:rsidR="000B509C">
        <w:rPr>
          <w:rFonts w:ascii="Arial" w:hAnsi="Arial" w:cs="Arial"/>
          <w:sz w:val="22"/>
          <w:szCs w:val="22"/>
        </w:rPr>
        <w:t>hiring of agency staff</w:t>
      </w:r>
    </w:p>
    <w:p w14:paraId="1DE72973" w14:textId="70619EC9" w:rsidR="000B509C" w:rsidRDefault="00561575" w:rsidP="003F5261">
      <w:pPr>
        <w:numPr>
          <w:ilvl w:val="0"/>
          <w:numId w:val="37"/>
        </w:numPr>
        <w:jc w:val="both"/>
        <w:rPr>
          <w:rFonts w:ascii="Arial" w:hAnsi="Arial" w:cs="Arial"/>
          <w:sz w:val="22"/>
          <w:szCs w:val="22"/>
        </w:rPr>
      </w:pPr>
      <w:r>
        <w:rPr>
          <w:rFonts w:ascii="Arial" w:hAnsi="Arial" w:cs="Arial"/>
          <w:sz w:val="22"/>
          <w:szCs w:val="22"/>
        </w:rPr>
        <w:t>Assists in o</w:t>
      </w:r>
      <w:r w:rsidR="000B509C">
        <w:rPr>
          <w:rFonts w:ascii="Arial" w:hAnsi="Arial" w:cs="Arial"/>
          <w:sz w:val="22"/>
          <w:szCs w:val="22"/>
        </w:rPr>
        <w:t>nboard</w:t>
      </w:r>
      <w:r>
        <w:rPr>
          <w:rFonts w:ascii="Arial" w:hAnsi="Arial" w:cs="Arial"/>
          <w:sz w:val="22"/>
          <w:szCs w:val="22"/>
        </w:rPr>
        <w:t xml:space="preserve">ing of </w:t>
      </w:r>
      <w:r w:rsidR="000B509C">
        <w:rPr>
          <w:rFonts w:ascii="Arial" w:hAnsi="Arial" w:cs="Arial"/>
          <w:sz w:val="22"/>
          <w:szCs w:val="22"/>
        </w:rPr>
        <w:t>new hires</w:t>
      </w:r>
    </w:p>
    <w:p w14:paraId="21CCB0E2" w14:textId="6C157077" w:rsidR="000B509C" w:rsidRPr="005C2120" w:rsidRDefault="00BD4456" w:rsidP="003F5261">
      <w:pPr>
        <w:numPr>
          <w:ilvl w:val="0"/>
          <w:numId w:val="37"/>
        </w:numPr>
        <w:jc w:val="both"/>
        <w:rPr>
          <w:rFonts w:ascii="Arial" w:hAnsi="Arial" w:cs="Arial"/>
          <w:sz w:val="22"/>
          <w:szCs w:val="22"/>
        </w:rPr>
      </w:pPr>
      <w:r>
        <w:rPr>
          <w:rFonts w:ascii="Arial" w:hAnsi="Arial" w:cs="Arial"/>
          <w:sz w:val="22"/>
          <w:szCs w:val="22"/>
        </w:rPr>
        <w:t>C</w:t>
      </w:r>
      <w:r w:rsidR="000B509C">
        <w:rPr>
          <w:rFonts w:ascii="Arial" w:hAnsi="Arial" w:cs="Arial"/>
          <w:sz w:val="22"/>
          <w:szCs w:val="22"/>
        </w:rPr>
        <w:t>oordinates agency required trainings</w:t>
      </w:r>
    </w:p>
    <w:p w14:paraId="0A9F8119" w14:textId="467167BB" w:rsidR="005D6F53" w:rsidRDefault="008C49B2" w:rsidP="003F5261">
      <w:pPr>
        <w:numPr>
          <w:ilvl w:val="0"/>
          <w:numId w:val="37"/>
        </w:numPr>
        <w:jc w:val="both"/>
        <w:rPr>
          <w:rFonts w:ascii="Arial" w:hAnsi="Arial" w:cs="Arial"/>
          <w:snapToGrid w:val="0"/>
          <w:sz w:val="22"/>
          <w:szCs w:val="22"/>
        </w:rPr>
      </w:pPr>
      <w:r>
        <w:rPr>
          <w:rFonts w:ascii="Arial" w:hAnsi="Arial" w:cs="Arial"/>
          <w:snapToGrid w:val="0"/>
          <w:sz w:val="22"/>
          <w:szCs w:val="22"/>
        </w:rPr>
        <w:t>Coordinates</w:t>
      </w:r>
      <w:r w:rsidR="003F5261" w:rsidRPr="005C2120">
        <w:rPr>
          <w:rFonts w:ascii="Arial" w:hAnsi="Arial" w:cs="Arial"/>
          <w:snapToGrid w:val="0"/>
          <w:sz w:val="22"/>
          <w:szCs w:val="22"/>
        </w:rPr>
        <w:t xml:space="preserve"> the human resources function in the areas of benefit programs</w:t>
      </w:r>
      <w:r w:rsidR="008268A5">
        <w:rPr>
          <w:rFonts w:ascii="Arial" w:hAnsi="Arial" w:cs="Arial"/>
          <w:snapToGrid w:val="0"/>
          <w:sz w:val="22"/>
          <w:szCs w:val="22"/>
        </w:rPr>
        <w:t xml:space="preserve"> and</w:t>
      </w:r>
      <w:r w:rsidR="003F5261" w:rsidRPr="005C2120">
        <w:rPr>
          <w:rFonts w:ascii="Arial" w:hAnsi="Arial" w:cs="Arial"/>
          <w:snapToGrid w:val="0"/>
          <w:sz w:val="22"/>
          <w:szCs w:val="22"/>
        </w:rPr>
        <w:t xml:space="preserve"> open enrollment</w:t>
      </w:r>
      <w:r w:rsidR="005D6F53">
        <w:rPr>
          <w:rFonts w:ascii="Arial" w:hAnsi="Arial" w:cs="Arial"/>
          <w:snapToGrid w:val="0"/>
          <w:sz w:val="22"/>
          <w:szCs w:val="22"/>
        </w:rPr>
        <w:t>.</w:t>
      </w:r>
    </w:p>
    <w:p w14:paraId="36C50D81" w14:textId="07A54934" w:rsidR="003F5261" w:rsidRPr="005C2120" w:rsidRDefault="005D6F53" w:rsidP="003F5261">
      <w:pPr>
        <w:numPr>
          <w:ilvl w:val="0"/>
          <w:numId w:val="37"/>
        </w:numPr>
        <w:jc w:val="both"/>
        <w:rPr>
          <w:rFonts w:ascii="Arial" w:hAnsi="Arial" w:cs="Arial"/>
          <w:snapToGrid w:val="0"/>
          <w:sz w:val="22"/>
          <w:szCs w:val="22"/>
        </w:rPr>
      </w:pPr>
      <w:r>
        <w:rPr>
          <w:rFonts w:ascii="Arial" w:hAnsi="Arial" w:cs="Arial"/>
          <w:snapToGrid w:val="0"/>
          <w:sz w:val="22"/>
          <w:szCs w:val="22"/>
        </w:rPr>
        <w:t xml:space="preserve">Assists </w:t>
      </w:r>
      <w:r w:rsidR="00DF39EF">
        <w:rPr>
          <w:rFonts w:ascii="Arial" w:hAnsi="Arial" w:cs="Arial"/>
          <w:snapToGrid w:val="0"/>
          <w:sz w:val="22"/>
          <w:szCs w:val="22"/>
        </w:rPr>
        <w:t>in reviewing</w:t>
      </w:r>
      <w:r w:rsidR="003F5261" w:rsidRPr="005C2120">
        <w:rPr>
          <w:rFonts w:ascii="Arial" w:hAnsi="Arial" w:cs="Arial"/>
          <w:snapToGrid w:val="0"/>
          <w:sz w:val="22"/>
          <w:szCs w:val="22"/>
        </w:rPr>
        <w:t xml:space="preserve"> classification and compensation systems. </w:t>
      </w:r>
    </w:p>
    <w:p w14:paraId="40A3E48E" w14:textId="31771352" w:rsidR="003F5261" w:rsidRDefault="008C49B2" w:rsidP="003F3F18">
      <w:pPr>
        <w:numPr>
          <w:ilvl w:val="0"/>
          <w:numId w:val="37"/>
        </w:numPr>
        <w:jc w:val="both"/>
        <w:rPr>
          <w:rFonts w:ascii="Arial" w:hAnsi="Arial" w:cs="Arial"/>
          <w:sz w:val="22"/>
          <w:szCs w:val="22"/>
        </w:rPr>
      </w:pPr>
      <w:r>
        <w:rPr>
          <w:rFonts w:ascii="Arial" w:hAnsi="Arial" w:cs="Arial"/>
          <w:sz w:val="22"/>
          <w:szCs w:val="22"/>
        </w:rPr>
        <w:t>Coordinates</w:t>
      </w:r>
      <w:r w:rsidR="003F5261" w:rsidRPr="005C2120">
        <w:rPr>
          <w:rFonts w:ascii="Arial" w:hAnsi="Arial" w:cs="Arial"/>
          <w:sz w:val="22"/>
          <w:szCs w:val="22"/>
        </w:rPr>
        <w:t xml:space="preserve"> human resource operations that</w:t>
      </w:r>
      <w:r w:rsidR="009539EE" w:rsidRPr="005C2120">
        <w:rPr>
          <w:rFonts w:ascii="Arial" w:hAnsi="Arial" w:cs="Arial"/>
          <w:sz w:val="22"/>
          <w:szCs w:val="22"/>
        </w:rPr>
        <w:t xml:space="preserve"> include</w:t>
      </w:r>
      <w:r w:rsidR="003F5261" w:rsidRPr="005C2120">
        <w:rPr>
          <w:rFonts w:ascii="Arial" w:hAnsi="Arial" w:cs="Arial"/>
          <w:sz w:val="22"/>
          <w:szCs w:val="22"/>
        </w:rPr>
        <w:t xml:space="preserve"> payroll, benefits administration and</w:t>
      </w:r>
      <w:r w:rsidR="003F5261" w:rsidRPr="003F5261">
        <w:rPr>
          <w:rFonts w:ascii="Arial" w:hAnsi="Arial" w:cs="Arial"/>
          <w:sz w:val="22"/>
          <w:szCs w:val="22"/>
        </w:rPr>
        <w:t xml:space="preserve"> employee relations. </w:t>
      </w:r>
    </w:p>
    <w:p w14:paraId="6A83FB7E" w14:textId="77777777" w:rsidR="00FA7D37" w:rsidRPr="00303E9E" w:rsidRDefault="00FA7D37" w:rsidP="00536F0D">
      <w:pPr>
        <w:widowControl w:val="0"/>
        <w:numPr>
          <w:ilvl w:val="0"/>
          <w:numId w:val="37"/>
        </w:numPr>
        <w:jc w:val="both"/>
        <w:rPr>
          <w:rFonts w:ascii="Arial" w:hAnsi="Arial" w:cs="Arial"/>
          <w:sz w:val="22"/>
          <w:szCs w:val="22"/>
        </w:rPr>
      </w:pPr>
      <w:r w:rsidRPr="00303E9E">
        <w:rPr>
          <w:rFonts w:ascii="Arial" w:hAnsi="Arial" w:cs="Arial"/>
          <w:sz w:val="22"/>
          <w:szCs w:val="22"/>
        </w:rPr>
        <w:t>Performs other duties as assigned.</w:t>
      </w:r>
    </w:p>
    <w:p w14:paraId="6453FDCB" w14:textId="77777777" w:rsidR="00F33A23" w:rsidRPr="00303E9E" w:rsidRDefault="00F33A23" w:rsidP="00FB71EC">
      <w:pPr>
        <w:widowControl w:val="0"/>
        <w:jc w:val="both"/>
        <w:rPr>
          <w:rFonts w:ascii="Arial" w:hAnsi="Arial" w:cs="Arial"/>
          <w:sz w:val="22"/>
          <w:szCs w:val="22"/>
        </w:rPr>
      </w:pPr>
    </w:p>
    <w:p w14:paraId="053C399A" w14:textId="42C1CD36" w:rsidR="00F33A23" w:rsidRPr="00FB71EC" w:rsidRDefault="00F33A23" w:rsidP="00FB71EC">
      <w:pPr>
        <w:widowControl w:val="0"/>
        <w:jc w:val="both"/>
        <w:rPr>
          <w:rFonts w:ascii="Arial" w:hAnsi="Arial" w:cs="Arial"/>
          <w:b/>
          <w:sz w:val="22"/>
          <w:szCs w:val="22"/>
        </w:rPr>
      </w:pPr>
      <w:r w:rsidRPr="00FB71EC">
        <w:rPr>
          <w:rFonts w:ascii="Arial" w:hAnsi="Arial" w:cs="Arial"/>
          <w:b/>
          <w:sz w:val="22"/>
          <w:szCs w:val="22"/>
        </w:rPr>
        <w:t>In addition to the above, the Finance Manager</w:t>
      </w:r>
      <w:r w:rsidR="006D5E7D">
        <w:rPr>
          <w:rFonts w:ascii="Arial" w:hAnsi="Arial" w:cs="Arial"/>
          <w:b/>
          <w:sz w:val="22"/>
          <w:szCs w:val="22"/>
        </w:rPr>
        <w:t xml:space="preserve">/Human Resources </w:t>
      </w:r>
      <w:r w:rsidR="00D01D11">
        <w:rPr>
          <w:rFonts w:ascii="Arial" w:hAnsi="Arial" w:cs="Arial"/>
          <w:b/>
          <w:sz w:val="22"/>
          <w:szCs w:val="22"/>
        </w:rPr>
        <w:t>Analyst</w:t>
      </w:r>
      <w:r w:rsidRPr="00FB71EC">
        <w:rPr>
          <w:rFonts w:ascii="Arial" w:hAnsi="Arial" w:cs="Arial"/>
          <w:b/>
          <w:sz w:val="22"/>
          <w:szCs w:val="22"/>
        </w:rPr>
        <w:t xml:space="preserve"> II:</w:t>
      </w:r>
    </w:p>
    <w:p w14:paraId="727A8F26" w14:textId="77777777" w:rsidR="00F33A23" w:rsidRPr="00303E9E" w:rsidRDefault="00F33A23" w:rsidP="00FB71EC">
      <w:pPr>
        <w:widowControl w:val="0"/>
        <w:jc w:val="both"/>
        <w:rPr>
          <w:rFonts w:ascii="Arial" w:hAnsi="Arial" w:cs="Arial"/>
          <w:sz w:val="22"/>
          <w:szCs w:val="22"/>
        </w:rPr>
      </w:pPr>
    </w:p>
    <w:p w14:paraId="62D2AC93" w14:textId="1FEA59AD" w:rsidR="00F33A23" w:rsidRPr="00303E9E" w:rsidRDefault="00303E9E" w:rsidP="00F33A23">
      <w:pPr>
        <w:numPr>
          <w:ilvl w:val="0"/>
          <w:numId w:val="37"/>
        </w:numPr>
        <w:jc w:val="both"/>
        <w:rPr>
          <w:rFonts w:ascii="Arial" w:hAnsi="Arial" w:cs="Arial"/>
          <w:sz w:val="22"/>
          <w:szCs w:val="22"/>
        </w:rPr>
      </w:pPr>
      <w:r w:rsidRPr="00303E9E">
        <w:rPr>
          <w:rFonts w:ascii="Arial" w:hAnsi="Arial" w:cs="Arial"/>
          <w:sz w:val="22"/>
          <w:szCs w:val="22"/>
        </w:rPr>
        <w:t>Plan</w:t>
      </w:r>
      <w:r w:rsidR="00FB4EFC">
        <w:rPr>
          <w:rFonts w:ascii="Arial" w:hAnsi="Arial" w:cs="Arial"/>
          <w:sz w:val="22"/>
          <w:szCs w:val="22"/>
        </w:rPr>
        <w:t>s</w:t>
      </w:r>
      <w:r w:rsidRPr="00303E9E">
        <w:rPr>
          <w:rFonts w:ascii="Arial" w:hAnsi="Arial" w:cs="Arial"/>
          <w:sz w:val="22"/>
          <w:szCs w:val="22"/>
        </w:rPr>
        <w:t xml:space="preserve">, </w:t>
      </w:r>
      <w:r w:rsidR="00CD2F13">
        <w:rPr>
          <w:rFonts w:ascii="Arial" w:hAnsi="Arial" w:cs="Arial"/>
          <w:sz w:val="22"/>
          <w:szCs w:val="22"/>
        </w:rPr>
        <w:t>manage</w:t>
      </w:r>
      <w:r w:rsidR="00FB4EFC">
        <w:rPr>
          <w:rFonts w:ascii="Arial" w:hAnsi="Arial" w:cs="Arial"/>
          <w:sz w:val="22"/>
          <w:szCs w:val="22"/>
        </w:rPr>
        <w:t>s</w:t>
      </w:r>
      <w:r w:rsidR="00CD2F13">
        <w:rPr>
          <w:rFonts w:ascii="Arial" w:hAnsi="Arial" w:cs="Arial"/>
          <w:sz w:val="22"/>
          <w:szCs w:val="22"/>
        </w:rPr>
        <w:t>,</w:t>
      </w:r>
      <w:r w:rsidRPr="00303E9E">
        <w:rPr>
          <w:rFonts w:ascii="Arial" w:hAnsi="Arial" w:cs="Arial"/>
          <w:sz w:val="22"/>
          <w:szCs w:val="22"/>
        </w:rPr>
        <w:t xml:space="preserve"> </w:t>
      </w:r>
      <w:r w:rsidR="00CD2F13">
        <w:rPr>
          <w:rFonts w:ascii="Arial" w:hAnsi="Arial" w:cs="Arial"/>
          <w:sz w:val="22"/>
          <w:szCs w:val="22"/>
        </w:rPr>
        <w:t>oversee</w:t>
      </w:r>
      <w:r w:rsidR="00FB4EFC">
        <w:rPr>
          <w:rFonts w:ascii="Arial" w:hAnsi="Arial" w:cs="Arial"/>
          <w:sz w:val="22"/>
          <w:szCs w:val="22"/>
        </w:rPr>
        <w:t>s</w:t>
      </w:r>
      <w:r w:rsidRPr="00303E9E">
        <w:rPr>
          <w:rFonts w:ascii="Arial" w:hAnsi="Arial" w:cs="Arial"/>
          <w:sz w:val="22"/>
          <w:szCs w:val="22"/>
        </w:rPr>
        <w:t xml:space="preserve"> operations</w:t>
      </w:r>
      <w:r w:rsidR="00F33A23" w:rsidRPr="00303E9E">
        <w:rPr>
          <w:rFonts w:ascii="Arial" w:hAnsi="Arial" w:cs="Arial"/>
          <w:sz w:val="22"/>
          <w:szCs w:val="22"/>
        </w:rPr>
        <w:t>, and participate</w:t>
      </w:r>
      <w:r w:rsidR="00FB4EFC">
        <w:rPr>
          <w:rFonts w:ascii="Arial" w:hAnsi="Arial" w:cs="Arial"/>
          <w:sz w:val="22"/>
          <w:szCs w:val="22"/>
        </w:rPr>
        <w:t>s</w:t>
      </w:r>
      <w:r w:rsidR="00F33A23" w:rsidRPr="00303E9E">
        <w:rPr>
          <w:rFonts w:ascii="Arial" w:hAnsi="Arial" w:cs="Arial"/>
          <w:sz w:val="22"/>
          <w:szCs w:val="22"/>
        </w:rPr>
        <w:t xml:space="preserve"> in the acti</w:t>
      </w:r>
      <w:r w:rsidR="009539EE">
        <w:rPr>
          <w:rFonts w:ascii="Arial" w:hAnsi="Arial" w:cs="Arial"/>
          <w:sz w:val="22"/>
          <w:szCs w:val="22"/>
        </w:rPr>
        <w:t>vities of SBCAG’s human resources,</w:t>
      </w:r>
      <w:r w:rsidR="00F33A23" w:rsidRPr="00303E9E">
        <w:rPr>
          <w:rFonts w:ascii="Arial" w:hAnsi="Arial" w:cs="Arial"/>
          <w:sz w:val="22"/>
          <w:szCs w:val="22"/>
        </w:rPr>
        <w:t xml:space="preserve"> and </w:t>
      </w:r>
      <w:r w:rsidR="004A3250">
        <w:rPr>
          <w:rFonts w:ascii="Arial" w:hAnsi="Arial" w:cs="Arial"/>
          <w:sz w:val="22"/>
          <w:szCs w:val="22"/>
        </w:rPr>
        <w:t xml:space="preserve">administrative </w:t>
      </w:r>
      <w:r w:rsidR="00F33A23" w:rsidRPr="00303E9E">
        <w:rPr>
          <w:rFonts w:ascii="Arial" w:hAnsi="Arial" w:cs="Arial"/>
          <w:sz w:val="22"/>
          <w:szCs w:val="22"/>
        </w:rPr>
        <w:t>functions.</w:t>
      </w:r>
    </w:p>
    <w:p w14:paraId="3AF5A91F" w14:textId="1C23AB47" w:rsidR="00F33A23" w:rsidRDefault="004A3250" w:rsidP="00F33A23">
      <w:pPr>
        <w:numPr>
          <w:ilvl w:val="0"/>
          <w:numId w:val="37"/>
        </w:numPr>
        <w:jc w:val="both"/>
        <w:rPr>
          <w:rFonts w:ascii="Arial" w:hAnsi="Arial" w:cs="Arial"/>
          <w:snapToGrid w:val="0"/>
          <w:sz w:val="22"/>
          <w:szCs w:val="22"/>
        </w:rPr>
      </w:pPr>
      <w:r>
        <w:rPr>
          <w:rFonts w:ascii="Arial" w:hAnsi="Arial" w:cs="Arial"/>
          <w:snapToGrid w:val="0"/>
          <w:sz w:val="22"/>
          <w:szCs w:val="22"/>
        </w:rPr>
        <w:t xml:space="preserve">Manages/Oversees </w:t>
      </w:r>
      <w:r w:rsidR="00166405">
        <w:rPr>
          <w:rFonts w:ascii="Arial" w:hAnsi="Arial" w:cs="Arial"/>
          <w:snapToGrid w:val="0"/>
          <w:sz w:val="22"/>
          <w:szCs w:val="22"/>
        </w:rPr>
        <w:t xml:space="preserve"> and a</w:t>
      </w:r>
      <w:r w:rsidR="00F63A6A">
        <w:rPr>
          <w:rFonts w:ascii="Arial" w:hAnsi="Arial" w:cs="Arial"/>
          <w:snapToGrid w:val="0"/>
          <w:sz w:val="22"/>
          <w:szCs w:val="22"/>
        </w:rPr>
        <w:t>ssists in the c</w:t>
      </w:r>
      <w:r w:rsidR="00F33A23" w:rsidRPr="00303E9E">
        <w:rPr>
          <w:rFonts w:ascii="Arial" w:hAnsi="Arial" w:cs="Arial"/>
          <w:snapToGrid w:val="0"/>
          <w:sz w:val="22"/>
          <w:szCs w:val="22"/>
        </w:rPr>
        <w:t>alculat</w:t>
      </w:r>
      <w:r w:rsidR="00946703">
        <w:rPr>
          <w:rFonts w:ascii="Arial" w:hAnsi="Arial" w:cs="Arial"/>
          <w:snapToGrid w:val="0"/>
          <w:sz w:val="22"/>
          <w:szCs w:val="22"/>
        </w:rPr>
        <w:t>ion of</w:t>
      </w:r>
      <w:r w:rsidR="00F33A23" w:rsidRPr="00303E9E">
        <w:rPr>
          <w:rFonts w:ascii="Arial" w:hAnsi="Arial" w:cs="Arial"/>
          <w:snapToGrid w:val="0"/>
          <w:sz w:val="22"/>
          <w:szCs w:val="22"/>
        </w:rPr>
        <w:t xml:space="preserve"> the indirect cost rate and prepares submittal package to Caltrans by analyzing actual costs to be included.</w:t>
      </w:r>
    </w:p>
    <w:p w14:paraId="271C683F" w14:textId="1F6E8C9A" w:rsidR="00EE31A6" w:rsidRPr="00303E9E" w:rsidRDefault="00166405" w:rsidP="00F33A23">
      <w:pPr>
        <w:numPr>
          <w:ilvl w:val="0"/>
          <w:numId w:val="37"/>
        </w:numPr>
        <w:jc w:val="both"/>
        <w:rPr>
          <w:rFonts w:ascii="Arial" w:hAnsi="Arial" w:cs="Arial"/>
          <w:snapToGrid w:val="0"/>
          <w:sz w:val="22"/>
          <w:szCs w:val="22"/>
        </w:rPr>
      </w:pPr>
      <w:r>
        <w:rPr>
          <w:rFonts w:ascii="Arial" w:hAnsi="Arial" w:cs="Arial"/>
          <w:snapToGrid w:val="0"/>
          <w:sz w:val="22"/>
          <w:szCs w:val="22"/>
        </w:rPr>
        <w:t>A</w:t>
      </w:r>
      <w:r w:rsidR="00EE31A6">
        <w:rPr>
          <w:rFonts w:ascii="Arial" w:hAnsi="Arial" w:cs="Arial"/>
          <w:snapToGrid w:val="0"/>
          <w:sz w:val="22"/>
          <w:szCs w:val="22"/>
        </w:rPr>
        <w:t xml:space="preserve">nnual </w:t>
      </w:r>
      <w:r w:rsidR="009C6F62">
        <w:rPr>
          <w:rFonts w:ascii="Arial" w:hAnsi="Arial" w:cs="Arial"/>
          <w:snapToGrid w:val="0"/>
          <w:sz w:val="22"/>
          <w:szCs w:val="22"/>
        </w:rPr>
        <w:t>coordination of the</w:t>
      </w:r>
      <w:r w:rsidR="00EE31A6">
        <w:rPr>
          <w:rFonts w:ascii="Arial" w:hAnsi="Arial" w:cs="Arial"/>
          <w:snapToGrid w:val="0"/>
          <w:sz w:val="22"/>
          <w:szCs w:val="22"/>
        </w:rPr>
        <w:t xml:space="preserve"> Employee Evaluation process</w:t>
      </w:r>
      <w:r w:rsidR="00C461BA">
        <w:rPr>
          <w:rFonts w:ascii="Arial" w:hAnsi="Arial" w:cs="Arial"/>
          <w:snapToGrid w:val="0"/>
          <w:sz w:val="22"/>
          <w:szCs w:val="22"/>
        </w:rPr>
        <w:t>. (notification, review and implementation</w:t>
      </w:r>
      <w:r w:rsidR="004D7AA5">
        <w:rPr>
          <w:rFonts w:ascii="Arial" w:hAnsi="Arial" w:cs="Arial"/>
          <w:snapToGrid w:val="0"/>
          <w:sz w:val="22"/>
          <w:szCs w:val="22"/>
        </w:rPr>
        <w:t xml:space="preserve"> of annual EPR)</w:t>
      </w:r>
    </w:p>
    <w:p w14:paraId="7D65CB99" w14:textId="77777777" w:rsidR="00F33A23" w:rsidRPr="00C25A0B" w:rsidRDefault="00F33A23" w:rsidP="00F33A23">
      <w:pPr>
        <w:numPr>
          <w:ilvl w:val="0"/>
          <w:numId w:val="37"/>
        </w:numPr>
        <w:jc w:val="both"/>
        <w:rPr>
          <w:rFonts w:ascii="Arial" w:hAnsi="Arial" w:cs="Arial"/>
          <w:sz w:val="22"/>
          <w:szCs w:val="22"/>
        </w:rPr>
      </w:pPr>
      <w:r w:rsidRPr="00303E9E">
        <w:rPr>
          <w:rFonts w:ascii="Arial" w:hAnsi="Arial" w:cs="Arial"/>
          <w:snapToGrid w:val="0"/>
          <w:sz w:val="22"/>
          <w:szCs w:val="22"/>
        </w:rPr>
        <w:t>Provides highly complex staff support to the agency; develops and reviews staff reports and other necessary correspondence related to assigned activities and services;</w:t>
      </w:r>
    </w:p>
    <w:p w14:paraId="12EC4FD4" w14:textId="77777777" w:rsidR="00561575" w:rsidRDefault="00561575" w:rsidP="00561575">
      <w:pPr>
        <w:numPr>
          <w:ilvl w:val="0"/>
          <w:numId w:val="37"/>
        </w:numPr>
        <w:jc w:val="both"/>
        <w:rPr>
          <w:rFonts w:ascii="Arial" w:hAnsi="Arial" w:cs="Arial"/>
          <w:sz w:val="22"/>
          <w:szCs w:val="22"/>
        </w:rPr>
      </w:pPr>
      <w:r>
        <w:rPr>
          <w:rFonts w:ascii="Arial" w:hAnsi="Arial" w:cs="Arial"/>
          <w:sz w:val="22"/>
          <w:szCs w:val="22"/>
        </w:rPr>
        <w:t>Leads recruitments and makes recommendations of hiring of agency staff</w:t>
      </w:r>
    </w:p>
    <w:p w14:paraId="59B0951D" w14:textId="36D83F88" w:rsidR="00F33A23" w:rsidRDefault="00F33A23" w:rsidP="00F33A23">
      <w:pPr>
        <w:numPr>
          <w:ilvl w:val="0"/>
          <w:numId w:val="37"/>
        </w:numPr>
        <w:jc w:val="both"/>
        <w:rPr>
          <w:rFonts w:ascii="Arial" w:hAnsi="Arial" w:cs="Arial"/>
          <w:snapToGrid w:val="0"/>
          <w:sz w:val="22"/>
          <w:szCs w:val="22"/>
        </w:rPr>
      </w:pPr>
      <w:r w:rsidRPr="00303E9E">
        <w:rPr>
          <w:rFonts w:ascii="Arial" w:hAnsi="Arial" w:cs="Arial"/>
          <w:snapToGrid w:val="0"/>
          <w:sz w:val="22"/>
          <w:szCs w:val="22"/>
        </w:rPr>
        <w:t xml:space="preserve">Maintains the accounting </w:t>
      </w:r>
      <w:r w:rsidR="00052AE7">
        <w:rPr>
          <w:rFonts w:ascii="Arial" w:hAnsi="Arial" w:cs="Arial"/>
          <w:snapToGrid w:val="0"/>
          <w:sz w:val="22"/>
          <w:szCs w:val="22"/>
        </w:rPr>
        <w:t xml:space="preserve">of the </w:t>
      </w:r>
      <w:r w:rsidR="009539EE">
        <w:rPr>
          <w:rFonts w:ascii="Arial" w:hAnsi="Arial" w:cs="Arial"/>
          <w:snapToGrid w:val="0"/>
          <w:sz w:val="22"/>
          <w:szCs w:val="22"/>
        </w:rPr>
        <w:t xml:space="preserve">ADP payroll </w:t>
      </w:r>
      <w:r w:rsidRPr="00303E9E">
        <w:rPr>
          <w:rFonts w:ascii="Arial" w:hAnsi="Arial" w:cs="Arial"/>
          <w:snapToGrid w:val="0"/>
          <w:sz w:val="22"/>
          <w:szCs w:val="22"/>
        </w:rPr>
        <w:t xml:space="preserve">system and oversees changes to the agency’s </w:t>
      </w:r>
      <w:r w:rsidR="009539EE">
        <w:rPr>
          <w:rFonts w:ascii="Arial" w:hAnsi="Arial" w:cs="Arial"/>
          <w:snapToGrid w:val="0"/>
          <w:sz w:val="22"/>
          <w:szCs w:val="22"/>
        </w:rPr>
        <w:t>ADP</w:t>
      </w:r>
      <w:r w:rsidRPr="00303E9E">
        <w:rPr>
          <w:rFonts w:ascii="Arial" w:hAnsi="Arial" w:cs="Arial"/>
          <w:snapToGrid w:val="0"/>
          <w:sz w:val="22"/>
          <w:szCs w:val="22"/>
        </w:rPr>
        <w:t xml:space="preserve"> modules, reporting, upgrades and enhancements.</w:t>
      </w:r>
    </w:p>
    <w:p w14:paraId="59A895D9" w14:textId="36C978F9" w:rsidR="00BB6F9D" w:rsidRDefault="00BB6F9D" w:rsidP="00F33A23">
      <w:pPr>
        <w:numPr>
          <w:ilvl w:val="0"/>
          <w:numId w:val="37"/>
        </w:numPr>
        <w:jc w:val="both"/>
        <w:rPr>
          <w:rFonts w:ascii="Arial" w:hAnsi="Arial" w:cs="Arial"/>
          <w:snapToGrid w:val="0"/>
          <w:sz w:val="22"/>
          <w:szCs w:val="22"/>
        </w:rPr>
      </w:pPr>
      <w:r>
        <w:rPr>
          <w:rFonts w:ascii="Arial" w:hAnsi="Arial" w:cs="Arial"/>
          <w:snapToGrid w:val="0"/>
          <w:sz w:val="22"/>
          <w:szCs w:val="22"/>
        </w:rPr>
        <w:t>Maintains confidential records</w:t>
      </w:r>
      <w:r w:rsidR="00B13FB7">
        <w:rPr>
          <w:rFonts w:ascii="Arial" w:hAnsi="Arial" w:cs="Arial"/>
          <w:snapToGrid w:val="0"/>
          <w:sz w:val="22"/>
          <w:szCs w:val="22"/>
        </w:rPr>
        <w:t xml:space="preserve"> as they pertain to Human Resources</w:t>
      </w:r>
    </w:p>
    <w:p w14:paraId="2B1AB8E7" w14:textId="77777777" w:rsidR="00F844CE" w:rsidRDefault="00714132" w:rsidP="00F33A23">
      <w:pPr>
        <w:numPr>
          <w:ilvl w:val="0"/>
          <w:numId w:val="37"/>
        </w:numPr>
        <w:jc w:val="both"/>
        <w:rPr>
          <w:rFonts w:ascii="Arial" w:hAnsi="Arial" w:cs="Arial"/>
          <w:snapToGrid w:val="0"/>
          <w:sz w:val="22"/>
          <w:szCs w:val="22"/>
        </w:rPr>
      </w:pPr>
      <w:r>
        <w:rPr>
          <w:rFonts w:ascii="Arial" w:hAnsi="Arial" w:cs="Arial"/>
          <w:snapToGrid w:val="0"/>
          <w:sz w:val="22"/>
          <w:szCs w:val="22"/>
        </w:rPr>
        <w:t>Interfaces with benefit administrators</w:t>
      </w:r>
    </w:p>
    <w:p w14:paraId="1C389F39" w14:textId="1ADF4E86" w:rsidR="00714132" w:rsidRDefault="00F844CE" w:rsidP="00F33A23">
      <w:pPr>
        <w:numPr>
          <w:ilvl w:val="0"/>
          <w:numId w:val="37"/>
        </w:numPr>
        <w:jc w:val="both"/>
        <w:rPr>
          <w:rFonts w:ascii="Arial" w:hAnsi="Arial" w:cs="Arial"/>
          <w:snapToGrid w:val="0"/>
          <w:sz w:val="22"/>
          <w:szCs w:val="22"/>
        </w:rPr>
      </w:pPr>
      <w:r>
        <w:rPr>
          <w:rFonts w:ascii="Arial" w:hAnsi="Arial" w:cs="Arial"/>
          <w:snapToGrid w:val="0"/>
          <w:sz w:val="22"/>
          <w:szCs w:val="22"/>
        </w:rPr>
        <w:t xml:space="preserve">Ensures </w:t>
      </w:r>
      <w:r w:rsidR="00BD4456">
        <w:rPr>
          <w:rFonts w:ascii="Arial" w:hAnsi="Arial" w:cs="Arial"/>
          <w:snapToGrid w:val="0"/>
          <w:sz w:val="22"/>
          <w:szCs w:val="22"/>
        </w:rPr>
        <w:t>agency required trainings are completed</w:t>
      </w:r>
      <w:r w:rsidR="00221195">
        <w:rPr>
          <w:rFonts w:ascii="Arial" w:hAnsi="Arial" w:cs="Arial"/>
          <w:snapToGrid w:val="0"/>
          <w:sz w:val="22"/>
          <w:szCs w:val="22"/>
        </w:rPr>
        <w:t xml:space="preserve"> </w:t>
      </w:r>
    </w:p>
    <w:p w14:paraId="699BC4A3" w14:textId="57A2CA71" w:rsidR="00561575" w:rsidRDefault="00F844CE" w:rsidP="00561575">
      <w:pPr>
        <w:numPr>
          <w:ilvl w:val="0"/>
          <w:numId w:val="37"/>
        </w:numPr>
        <w:jc w:val="both"/>
        <w:rPr>
          <w:rFonts w:ascii="Arial" w:hAnsi="Arial" w:cs="Arial"/>
          <w:sz w:val="22"/>
          <w:szCs w:val="22"/>
        </w:rPr>
      </w:pPr>
      <w:r>
        <w:rPr>
          <w:rFonts w:ascii="Arial" w:hAnsi="Arial" w:cs="Arial"/>
          <w:sz w:val="22"/>
          <w:szCs w:val="22"/>
        </w:rPr>
        <w:t>Manages</w:t>
      </w:r>
      <w:r w:rsidR="00561575">
        <w:rPr>
          <w:rFonts w:ascii="Arial" w:hAnsi="Arial" w:cs="Arial"/>
          <w:sz w:val="22"/>
          <w:szCs w:val="22"/>
        </w:rPr>
        <w:t xml:space="preserve"> onboarding of new hires</w:t>
      </w:r>
    </w:p>
    <w:p w14:paraId="4BD5E6E3" w14:textId="77777777" w:rsidR="00B13FB7" w:rsidRDefault="00A363D9" w:rsidP="00F33A23">
      <w:pPr>
        <w:numPr>
          <w:ilvl w:val="0"/>
          <w:numId w:val="37"/>
        </w:numPr>
        <w:jc w:val="both"/>
        <w:rPr>
          <w:rFonts w:ascii="Arial" w:hAnsi="Arial" w:cs="Arial"/>
          <w:snapToGrid w:val="0"/>
          <w:sz w:val="22"/>
          <w:szCs w:val="22"/>
        </w:rPr>
      </w:pPr>
      <w:r>
        <w:rPr>
          <w:rFonts w:ascii="Arial" w:hAnsi="Arial" w:cs="Arial"/>
          <w:snapToGrid w:val="0"/>
          <w:sz w:val="22"/>
          <w:szCs w:val="22"/>
        </w:rPr>
        <w:t xml:space="preserve">Manages retiree health </w:t>
      </w:r>
      <w:r w:rsidR="00B13FB7">
        <w:rPr>
          <w:rFonts w:ascii="Arial" w:hAnsi="Arial" w:cs="Arial"/>
          <w:snapToGrid w:val="0"/>
          <w:sz w:val="22"/>
          <w:szCs w:val="22"/>
        </w:rPr>
        <w:t>plans</w:t>
      </w:r>
    </w:p>
    <w:p w14:paraId="74A52D52" w14:textId="140294E5" w:rsidR="00BF40F3" w:rsidRDefault="00B13FB7" w:rsidP="00F33A23">
      <w:pPr>
        <w:numPr>
          <w:ilvl w:val="0"/>
          <w:numId w:val="37"/>
        </w:numPr>
        <w:jc w:val="both"/>
        <w:rPr>
          <w:rFonts w:ascii="Arial" w:hAnsi="Arial" w:cs="Arial"/>
          <w:snapToGrid w:val="0"/>
          <w:sz w:val="22"/>
          <w:szCs w:val="22"/>
        </w:rPr>
      </w:pPr>
      <w:r>
        <w:rPr>
          <w:rFonts w:ascii="Arial" w:hAnsi="Arial" w:cs="Arial"/>
          <w:snapToGrid w:val="0"/>
          <w:sz w:val="22"/>
          <w:szCs w:val="22"/>
        </w:rPr>
        <w:t>Manages</w:t>
      </w:r>
      <w:r w:rsidR="00A363D9">
        <w:rPr>
          <w:rFonts w:ascii="Arial" w:hAnsi="Arial" w:cs="Arial"/>
          <w:snapToGrid w:val="0"/>
          <w:sz w:val="22"/>
          <w:szCs w:val="22"/>
        </w:rPr>
        <w:t xml:space="preserve"> retirement 457 </w:t>
      </w:r>
      <w:r w:rsidR="00EE31A6">
        <w:rPr>
          <w:rFonts w:ascii="Arial" w:hAnsi="Arial" w:cs="Arial"/>
          <w:snapToGrid w:val="0"/>
          <w:sz w:val="22"/>
          <w:szCs w:val="22"/>
        </w:rPr>
        <w:t>benefits</w:t>
      </w:r>
    </w:p>
    <w:p w14:paraId="5EC588C1" w14:textId="4216C8AB" w:rsidR="00221195" w:rsidRDefault="00BF40F3" w:rsidP="00F33A23">
      <w:pPr>
        <w:numPr>
          <w:ilvl w:val="0"/>
          <w:numId w:val="37"/>
        </w:numPr>
        <w:jc w:val="both"/>
        <w:rPr>
          <w:rFonts w:ascii="Arial" w:hAnsi="Arial" w:cs="Arial"/>
          <w:snapToGrid w:val="0"/>
          <w:sz w:val="22"/>
          <w:szCs w:val="22"/>
        </w:rPr>
      </w:pPr>
      <w:r>
        <w:rPr>
          <w:rFonts w:ascii="Arial" w:hAnsi="Arial" w:cs="Arial"/>
          <w:snapToGrid w:val="0"/>
          <w:sz w:val="22"/>
          <w:szCs w:val="22"/>
        </w:rPr>
        <w:t xml:space="preserve">Responds to </w:t>
      </w:r>
      <w:r w:rsidR="00BF18C9">
        <w:rPr>
          <w:rFonts w:ascii="Arial" w:hAnsi="Arial" w:cs="Arial"/>
          <w:snapToGrid w:val="0"/>
          <w:sz w:val="22"/>
          <w:szCs w:val="22"/>
        </w:rPr>
        <w:t>inquiries</w:t>
      </w:r>
      <w:r>
        <w:rPr>
          <w:rFonts w:ascii="Arial" w:hAnsi="Arial" w:cs="Arial"/>
          <w:snapToGrid w:val="0"/>
          <w:sz w:val="22"/>
          <w:szCs w:val="22"/>
        </w:rPr>
        <w:t xml:space="preserve"> from active and retired </w:t>
      </w:r>
      <w:r w:rsidR="00BF18C9">
        <w:rPr>
          <w:rFonts w:ascii="Arial" w:hAnsi="Arial" w:cs="Arial"/>
          <w:snapToGrid w:val="0"/>
          <w:sz w:val="22"/>
          <w:szCs w:val="22"/>
        </w:rPr>
        <w:t xml:space="preserve">employees </w:t>
      </w:r>
      <w:r w:rsidR="005E5CB0">
        <w:rPr>
          <w:rFonts w:ascii="Arial" w:hAnsi="Arial" w:cs="Arial"/>
          <w:snapToGrid w:val="0"/>
          <w:sz w:val="22"/>
          <w:szCs w:val="22"/>
        </w:rPr>
        <w:t>in regard to</w:t>
      </w:r>
      <w:r w:rsidR="00BF18C9">
        <w:rPr>
          <w:rFonts w:ascii="Arial" w:hAnsi="Arial" w:cs="Arial"/>
          <w:snapToGrid w:val="0"/>
          <w:sz w:val="22"/>
          <w:szCs w:val="22"/>
        </w:rPr>
        <w:t xml:space="preserve"> benefits </w:t>
      </w:r>
      <w:r w:rsidR="00744B4D">
        <w:rPr>
          <w:rFonts w:ascii="Arial" w:hAnsi="Arial" w:cs="Arial"/>
          <w:snapToGrid w:val="0"/>
          <w:sz w:val="22"/>
          <w:szCs w:val="22"/>
        </w:rPr>
        <w:t>(OPEB)</w:t>
      </w:r>
    </w:p>
    <w:p w14:paraId="5A632A97" w14:textId="07C92019" w:rsidR="00026936" w:rsidRPr="00303E9E" w:rsidRDefault="00026936" w:rsidP="00F33A23">
      <w:pPr>
        <w:numPr>
          <w:ilvl w:val="0"/>
          <w:numId w:val="37"/>
        </w:numPr>
        <w:jc w:val="both"/>
        <w:rPr>
          <w:rFonts w:ascii="Arial" w:hAnsi="Arial" w:cs="Arial"/>
          <w:snapToGrid w:val="0"/>
          <w:sz w:val="22"/>
          <w:szCs w:val="22"/>
        </w:rPr>
      </w:pPr>
      <w:r>
        <w:rPr>
          <w:rFonts w:ascii="Arial" w:hAnsi="Arial" w:cs="Arial"/>
          <w:snapToGrid w:val="0"/>
          <w:sz w:val="22"/>
          <w:szCs w:val="22"/>
        </w:rPr>
        <w:t xml:space="preserve">Manages </w:t>
      </w:r>
      <w:r w:rsidR="00F44F2D">
        <w:rPr>
          <w:rFonts w:ascii="Arial" w:hAnsi="Arial" w:cs="Arial"/>
          <w:snapToGrid w:val="0"/>
          <w:sz w:val="22"/>
          <w:szCs w:val="22"/>
        </w:rPr>
        <w:t xml:space="preserve">pension plan benefits with Santa Barbara Employee Retirement </w:t>
      </w:r>
      <w:r w:rsidR="00505B54">
        <w:rPr>
          <w:rFonts w:ascii="Arial" w:hAnsi="Arial" w:cs="Arial"/>
          <w:snapToGrid w:val="0"/>
          <w:sz w:val="22"/>
          <w:szCs w:val="22"/>
        </w:rPr>
        <w:t>System</w:t>
      </w:r>
    </w:p>
    <w:p w14:paraId="4D4BE7A8" w14:textId="371B3583" w:rsidR="002F0759" w:rsidRDefault="00303E9E" w:rsidP="007D425D">
      <w:pPr>
        <w:numPr>
          <w:ilvl w:val="0"/>
          <w:numId w:val="37"/>
        </w:numPr>
        <w:jc w:val="both"/>
        <w:rPr>
          <w:rFonts w:ascii="Arial" w:hAnsi="Arial" w:cs="Arial"/>
          <w:sz w:val="22"/>
          <w:szCs w:val="22"/>
        </w:rPr>
      </w:pPr>
      <w:r w:rsidRPr="002F0759">
        <w:rPr>
          <w:rFonts w:ascii="Arial" w:hAnsi="Arial" w:cs="Arial"/>
          <w:sz w:val="22"/>
          <w:szCs w:val="22"/>
        </w:rPr>
        <w:t>Provides highly complex staff assistance to the Chief Financial Officer</w:t>
      </w:r>
      <w:r w:rsidR="00F74927" w:rsidRPr="002F0759">
        <w:rPr>
          <w:rFonts w:ascii="Arial" w:hAnsi="Arial" w:cs="Arial"/>
          <w:sz w:val="22"/>
          <w:szCs w:val="22"/>
        </w:rPr>
        <w:t>/</w:t>
      </w:r>
      <w:r w:rsidR="00DA0E17">
        <w:rPr>
          <w:rFonts w:ascii="Arial" w:hAnsi="Arial" w:cs="Arial"/>
          <w:sz w:val="22"/>
          <w:szCs w:val="22"/>
        </w:rPr>
        <w:t xml:space="preserve">Director of </w:t>
      </w:r>
      <w:r w:rsidR="00F74927" w:rsidRPr="002F0759">
        <w:rPr>
          <w:rFonts w:ascii="Arial" w:hAnsi="Arial" w:cs="Arial"/>
          <w:sz w:val="22"/>
          <w:szCs w:val="22"/>
        </w:rPr>
        <w:t>Human Resources</w:t>
      </w:r>
      <w:r w:rsidRPr="002F0759">
        <w:rPr>
          <w:rFonts w:ascii="Arial" w:hAnsi="Arial" w:cs="Arial"/>
          <w:sz w:val="22"/>
          <w:szCs w:val="22"/>
        </w:rPr>
        <w:t xml:space="preserve"> relating to</w:t>
      </w:r>
      <w:r w:rsidR="005E2438" w:rsidRPr="002F0759">
        <w:rPr>
          <w:rFonts w:ascii="Arial" w:hAnsi="Arial" w:cs="Arial"/>
          <w:sz w:val="22"/>
          <w:szCs w:val="22"/>
        </w:rPr>
        <w:t xml:space="preserve"> administrative and human resource</w:t>
      </w:r>
      <w:r w:rsidRPr="002F0759">
        <w:rPr>
          <w:rFonts w:ascii="Arial" w:hAnsi="Arial" w:cs="Arial"/>
          <w:sz w:val="22"/>
          <w:szCs w:val="22"/>
        </w:rPr>
        <w:t xml:space="preserve"> matters.</w:t>
      </w:r>
    </w:p>
    <w:p w14:paraId="4EE16277" w14:textId="0F21416E" w:rsidR="002F0759" w:rsidRPr="00467D1B" w:rsidRDefault="002F0759" w:rsidP="002F0759">
      <w:pPr>
        <w:numPr>
          <w:ilvl w:val="0"/>
          <w:numId w:val="37"/>
        </w:numPr>
        <w:jc w:val="both"/>
        <w:rPr>
          <w:rFonts w:ascii="Arial" w:hAnsi="Arial" w:cs="Arial"/>
          <w:sz w:val="22"/>
          <w:szCs w:val="22"/>
        </w:rPr>
      </w:pPr>
      <w:r>
        <w:rPr>
          <w:rFonts w:ascii="Arial" w:hAnsi="Arial" w:cs="Arial"/>
          <w:sz w:val="22"/>
          <w:szCs w:val="22"/>
        </w:rPr>
        <w:t xml:space="preserve">Assists in </w:t>
      </w:r>
      <w:r w:rsidR="00DA0E17">
        <w:rPr>
          <w:rFonts w:ascii="Arial" w:hAnsi="Arial" w:cs="Arial"/>
          <w:sz w:val="22"/>
          <w:szCs w:val="22"/>
        </w:rPr>
        <w:t>Human Resource</w:t>
      </w:r>
      <w:r>
        <w:rPr>
          <w:rFonts w:ascii="Arial" w:hAnsi="Arial" w:cs="Arial"/>
          <w:sz w:val="22"/>
          <w:szCs w:val="22"/>
        </w:rPr>
        <w:t xml:space="preserve"> policy updates as appropriate </w:t>
      </w:r>
    </w:p>
    <w:p w14:paraId="1B1F7422" w14:textId="22DDCDF1" w:rsidR="00683F9A" w:rsidRPr="002F0759" w:rsidRDefault="00683F9A" w:rsidP="002F0759">
      <w:pPr>
        <w:numPr>
          <w:ilvl w:val="0"/>
          <w:numId w:val="37"/>
        </w:numPr>
        <w:jc w:val="both"/>
        <w:rPr>
          <w:rFonts w:ascii="Arial" w:hAnsi="Arial" w:cs="Arial"/>
          <w:sz w:val="22"/>
          <w:szCs w:val="22"/>
        </w:rPr>
      </w:pPr>
      <w:r w:rsidRPr="002F0759">
        <w:rPr>
          <w:rFonts w:ascii="Arial" w:hAnsi="Arial" w:cs="Arial"/>
          <w:sz w:val="22"/>
          <w:szCs w:val="22"/>
        </w:rPr>
        <w:t xml:space="preserve">Maintains </w:t>
      </w:r>
      <w:r w:rsidR="00420EFC" w:rsidRPr="002F0759">
        <w:rPr>
          <w:rFonts w:ascii="Arial" w:hAnsi="Arial" w:cs="Arial"/>
          <w:sz w:val="22"/>
          <w:szCs w:val="22"/>
        </w:rPr>
        <w:t xml:space="preserve">and updates </w:t>
      </w:r>
      <w:r w:rsidRPr="002F0759">
        <w:rPr>
          <w:rFonts w:ascii="Arial" w:hAnsi="Arial" w:cs="Arial"/>
          <w:sz w:val="22"/>
          <w:szCs w:val="22"/>
        </w:rPr>
        <w:t>SBCAG DBE program</w:t>
      </w:r>
    </w:p>
    <w:p w14:paraId="6EDC36BB" w14:textId="7F1D19CA" w:rsidR="00B71EB8" w:rsidRPr="005C2120" w:rsidRDefault="0026648F" w:rsidP="00B71EB8">
      <w:pPr>
        <w:numPr>
          <w:ilvl w:val="0"/>
          <w:numId w:val="37"/>
        </w:numPr>
        <w:jc w:val="both"/>
        <w:rPr>
          <w:rFonts w:ascii="Arial" w:hAnsi="Arial" w:cs="Arial"/>
          <w:snapToGrid w:val="0"/>
          <w:sz w:val="22"/>
          <w:szCs w:val="22"/>
        </w:rPr>
      </w:pPr>
      <w:r>
        <w:rPr>
          <w:rFonts w:ascii="Arial" w:hAnsi="Arial" w:cs="Arial"/>
          <w:snapToGrid w:val="0"/>
          <w:sz w:val="22"/>
          <w:szCs w:val="22"/>
        </w:rPr>
        <w:t xml:space="preserve">Maintains </w:t>
      </w:r>
      <w:r w:rsidR="00B71EB8">
        <w:rPr>
          <w:rFonts w:ascii="Arial" w:hAnsi="Arial" w:cs="Arial"/>
          <w:snapToGrid w:val="0"/>
          <w:sz w:val="22"/>
          <w:szCs w:val="22"/>
        </w:rPr>
        <w:t xml:space="preserve">agency wide insurance (SLIP, SPIP, Vehicle, Crime, </w:t>
      </w:r>
      <w:r w:rsidR="000E25B9">
        <w:rPr>
          <w:rFonts w:ascii="Arial" w:hAnsi="Arial" w:cs="Arial"/>
          <w:snapToGrid w:val="0"/>
          <w:sz w:val="22"/>
          <w:szCs w:val="22"/>
        </w:rPr>
        <w:t>etc.</w:t>
      </w:r>
      <w:r w:rsidR="00B71EB8">
        <w:rPr>
          <w:rFonts w:ascii="Arial" w:hAnsi="Arial" w:cs="Arial"/>
          <w:snapToGrid w:val="0"/>
          <w:sz w:val="22"/>
          <w:szCs w:val="22"/>
        </w:rPr>
        <w:t>)</w:t>
      </w:r>
    </w:p>
    <w:p w14:paraId="748C12DE" w14:textId="1A735A23" w:rsidR="00CD2F13" w:rsidRPr="00FB71EC" w:rsidRDefault="00CD2F13" w:rsidP="00CD2F13">
      <w:pPr>
        <w:numPr>
          <w:ilvl w:val="0"/>
          <w:numId w:val="37"/>
        </w:numPr>
        <w:jc w:val="both"/>
        <w:rPr>
          <w:rFonts w:ascii="Arial" w:hAnsi="Arial" w:cs="Arial"/>
          <w:snapToGrid w:val="0"/>
          <w:sz w:val="22"/>
          <w:szCs w:val="22"/>
        </w:rPr>
      </w:pPr>
      <w:r w:rsidRPr="00CD2F13">
        <w:rPr>
          <w:rFonts w:ascii="Arial" w:hAnsi="Arial" w:cs="Arial"/>
          <w:sz w:val="22"/>
          <w:szCs w:val="22"/>
        </w:rPr>
        <w:t>Provides input on project and program issues.</w:t>
      </w:r>
    </w:p>
    <w:p w14:paraId="33104AAB" w14:textId="788882DF" w:rsidR="006D5E7D" w:rsidRDefault="00747108" w:rsidP="00CD2F13">
      <w:pPr>
        <w:numPr>
          <w:ilvl w:val="0"/>
          <w:numId w:val="37"/>
        </w:numPr>
        <w:jc w:val="both"/>
        <w:rPr>
          <w:rFonts w:ascii="Arial" w:hAnsi="Arial" w:cs="Arial"/>
          <w:snapToGrid w:val="0"/>
          <w:sz w:val="22"/>
          <w:szCs w:val="22"/>
        </w:rPr>
      </w:pPr>
      <w:r>
        <w:rPr>
          <w:rFonts w:ascii="Arial" w:hAnsi="Arial" w:cs="Arial"/>
          <w:snapToGrid w:val="0"/>
          <w:sz w:val="22"/>
          <w:szCs w:val="22"/>
        </w:rPr>
        <w:t>Assists in the management of the</w:t>
      </w:r>
      <w:r w:rsidR="006D5E7D" w:rsidRPr="00303E9E">
        <w:rPr>
          <w:rFonts w:ascii="Arial" w:hAnsi="Arial" w:cs="Arial"/>
          <w:snapToGrid w:val="0"/>
          <w:sz w:val="22"/>
          <w:szCs w:val="22"/>
        </w:rPr>
        <w:t xml:space="preserve"> human resources function </w:t>
      </w:r>
      <w:r>
        <w:rPr>
          <w:rFonts w:ascii="Arial" w:hAnsi="Arial" w:cs="Arial"/>
          <w:snapToGrid w:val="0"/>
          <w:sz w:val="22"/>
          <w:szCs w:val="22"/>
        </w:rPr>
        <w:t>as they pertain to</w:t>
      </w:r>
      <w:r w:rsidRPr="00303E9E">
        <w:rPr>
          <w:rFonts w:ascii="Arial" w:hAnsi="Arial" w:cs="Arial"/>
          <w:snapToGrid w:val="0"/>
          <w:sz w:val="22"/>
          <w:szCs w:val="22"/>
        </w:rPr>
        <w:t xml:space="preserve"> </w:t>
      </w:r>
      <w:r w:rsidR="006D5E7D" w:rsidRPr="00303E9E">
        <w:rPr>
          <w:rFonts w:ascii="Arial" w:hAnsi="Arial" w:cs="Arial"/>
          <w:snapToGrid w:val="0"/>
          <w:sz w:val="22"/>
          <w:szCs w:val="22"/>
        </w:rPr>
        <w:t>classification and compensation systems</w:t>
      </w:r>
      <w:r w:rsidR="009539EE">
        <w:rPr>
          <w:rFonts w:ascii="Arial" w:hAnsi="Arial" w:cs="Arial"/>
          <w:snapToGrid w:val="0"/>
          <w:sz w:val="22"/>
          <w:szCs w:val="22"/>
        </w:rPr>
        <w:t>.</w:t>
      </w:r>
    </w:p>
    <w:p w14:paraId="0D799B5A" w14:textId="69C15110" w:rsidR="0054303F" w:rsidRDefault="0054303F" w:rsidP="00CD2F13">
      <w:pPr>
        <w:numPr>
          <w:ilvl w:val="0"/>
          <w:numId w:val="37"/>
        </w:numPr>
        <w:jc w:val="both"/>
        <w:rPr>
          <w:rFonts w:ascii="Arial" w:hAnsi="Arial" w:cs="Arial"/>
          <w:snapToGrid w:val="0"/>
          <w:sz w:val="22"/>
          <w:szCs w:val="22"/>
        </w:rPr>
      </w:pPr>
      <w:r>
        <w:rPr>
          <w:rFonts w:ascii="Arial" w:hAnsi="Arial" w:cs="Arial"/>
          <w:snapToGrid w:val="0"/>
          <w:sz w:val="22"/>
          <w:szCs w:val="22"/>
        </w:rPr>
        <w:t>Coordinates facility issues</w:t>
      </w:r>
    </w:p>
    <w:p w14:paraId="647226D0" w14:textId="200E595B" w:rsidR="00D924A9" w:rsidRDefault="00273BB9" w:rsidP="00CD2F13">
      <w:pPr>
        <w:numPr>
          <w:ilvl w:val="0"/>
          <w:numId w:val="37"/>
        </w:numPr>
        <w:jc w:val="both"/>
        <w:rPr>
          <w:rFonts w:ascii="Arial" w:hAnsi="Arial" w:cs="Arial"/>
          <w:snapToGrid w:val="0"/>
          <w:sz w:val="22"/>
          <w:szCs w:val="22"/>
        </w:rPr>
      </w:pPr>
      <w:r>
        <w:rPr>
          <w:rFonts w:ascii="Arial" w:hAnsi="Arial" w:cs="Arial"/>
          <w:snapToGrid w:val="0"/>
          <w:sz w:val="22"/>
          <w:szCs w:val="22"/>
        </w:rPr>
        <w:t>Maintains</w:t>
      </w:r>
      <w:r w:rsidR="00D924A9">
        <w:rPr>
          <w:rFonts w:ascii="Arial" w:hAnsi="Arial" w:cs="Arial"/>
          <w:snapToGrid w:val="0"/>
          <w:sz w:val="22"/>
          <w:szCs w:val="22"/>
        </w:rPr>
        <w:t xml:space="preserve"> SBCAG vehicle</w:t>
      </w:r>
      <w:r>
        <w:rPr>
          <w:rFonts w:ascii="Arial" w:hAnsi="Arial" w:cs="Arial"/>
          <w:snapToGrid w:val="0"/>
          <w:sz w:val="22"/>
          <w:szCs w:val="22"/>
        </w:rPr>
        <w:t>s</w:t>
      </w:r>
      <w:r w:rsidR="00D924A9">
        <w:rPr>
          <w:rFonts w:ascii="Arial" w:hAnsi="Arial" w:cs="Arial"/>
          <w:snapToGrid w:val="0"/>
          <w:sz w:val="22"/>
          <w:szCs w:val="22"/>
        </w:rPr>
        <w:t xml:space="preserve"> </w:t>
      </w:r>
      <w:r>
        <w:rPr>
          <w:rFonts w:ascii="Arial" w:hAnsi="Arial" w:cs="Arial"/>
          <w:snapToGrid w:val="0"/>
          <w:sz w:val="22"/>
          <w:szCs w:val="22"/>
        </w:rPr>
        <w:t>(maintenance and procurement)</w:t>
      </w:r>
    </w:p>
    <w:p w14:paraId="4EF72023" w14:textId="60658494" w:rsidR="003103D7" w:rsidRDefault="00204000" w:rsidP="00AE62BF">
      <w:pPr>
        <w:numPr>
          <w:ilvl w:val="0"/>
          <w:numId w:val="37"/>
        </w:numPr>
        <w:jc w:val="both"/>
        <w:rPr>
          <w:rFonts w:ascii="Arial" w:hAnsi="Arial" w:cs="Arial"/>
          <w:snapToGrid w:val="0"/>
          <w:sz w:val="22"/>
          <w:szCs w:val="22"/>
        </w:rPr>
      </w:pPr>
      <w:r>
        <w:rPr>
          <w:rFonts w:ascii="Arial" w:hAnsi="Arial" w:cs="Arial"/>
          <w:snapToGrid w:val="0"/>
          <w:sz w:val="22"/>
          <w:szCs w:val="22"/>
        </w:rPr>
        <w:t xml:space="preserve">Serves as SBCAG </w:t>
      </w:r>
      <w:r w:rsidR="00683F9A">
        <w:rPr>
          <w:rFonts w:ascii="Arial" w:hAnsi="Arial" w:cs="Arial"/>
          <w:snapToGrid w:val="0"/>
          <w:sz w:val="22"/>
          <w:szCs w:val="22"/>
        </w:rPr>
        <w:t>S</w:t>
      </w:r>
      <w:r>
        <w:rPr>
          <w:rFonts w:ascii="Arial" w:hAnsi="Arial" w:cs="Arial"/>
          <w:snapToGrid w:val="0"/>
          <w:sz w:val="22"/>
          <w:szCs w:val="22"/>
        </w:rPr>
        <w:t xml:space="preserve">afety </w:t>
      </w:r>
      <w:r w:rsidR="00683F9A">
        <w:rPr>
          <w:rFonts w:ascii="Arial" w:hAnsi="Arial" w:cs="Arial"/>
          <w:snapToGrid w:val="0"/>
          <w:sz w:val="22"/>
          <w:szCs w:val="22"/>
        </w:rPr>
        <w:t>O</w:t>
      </w:r>
      <w:r>
        <w:rPr>
          <w:rFonts w:ascii="Arial" w:hAnsi="Arial" w:cs="Arial"/>
          <w:snapToGrid w:val="0"/>
          <w:sz w:val="22"/>
          <w:szCs w:val="22"/>
        </w:rPr>
        <w:t>fficer</w:t>
      </w:r>
    </w:p>
    <w:p w14:paraId="0D6B58B0" w14:textId="77777777" w:rsidR="00524A5C" w:rsidRDefault="00524A5C" w:rsidP="00524A5C">
      <w:pPr>
        <w:numPr>
          <w:ilvl w:val="0"/>
          <w:numId w:val="37"/>
        </w:numPr>
        <w:jc w:val="both"/>
        <w:rPr>
          <w:rFonts w:ascii="Arial" w:hAnsi="Arial" w:cs="Arial"/>
          <w:sz w:val="22"/>
          <w:szCs w:val="22"/>
        </w:rPr>
      </w:pPr>
      <w:r>
        <w:rPr>
          <w:rFonts w:ascii="Arial" w:hAnsi="Arial" w:cs="Arial"/>
          <w:sz w:val="22"/>
          <w:szCs w:val="22"/>
        </w:rPr>
        <w:t>Serves as SBCAG DBE Liaison</w:t>
      </w:r>
    </w:p>
    <w:p w14:paraId="130D40EA" w14:textId="77777777" w:rsidR="00F33A23" w:rsidRPr="00303E9E" w:rsidRDefault="00303E9E">
      <w:pPr>
        <w:widowControl w:val="0"/>
        <w:numPr>
          <w:ilvl w:val="0"/>
          <w:numId w:val="37"/>
        </w:numPr>
        <w:jc w:val="both"/>
        <w:rPr>
          <w:rFonts w:ascii="Arial" w:hAnsi="Arial" w:cs="Arial"/>
          <w:sz w:val="22"/>
          <w:szCs w:val="22"/>
        </w:rPr>
      </w:pPr>
      <w:r w:rsidRPr="00303E9E">
        <w:rPr>
          <w:rFonts w:ascii="Arial" w:hAnsi="Arial" w:cs="Arial"/>
          <w:sz w:val="22"/>
          <w:szCs w:val="22"/>
        </w:rPr>
        <w:t>Performs other duties as assigned.</w:t>
      </w:r>
    </w:p>
    <w:p w14:paraId="7E800CB9" w14:textId="77777777" w:rsidR="00303E9E" w:rsidRPr="00FB71EC" w:rsidRDefault="00303E9E" w:rsidP="00536F0D">
      <w:pPr>
        <w:pStyle w:val="Default"/>
        <w:jc w:val="both"/>
        <w:rPr>
          <w:color w:val="auto"/>
          <w:sz w:val="22"/>
          <w:szCs w:val="22"/>
        </w:rPr>
      </w:pPr>
    </w:p>
    <w:p w14:paraId="11750C7F" w14:textId="77777777" w:rsidR="00FA7D37" w:rsidRPr="00303E9E" w:rsidRDefault="00FA7D37" w:rsidP="00536F0D">
      <w:pPr>
        <w:pStyle w:val="BodyText3"/>
        <w:jc w:val="both"/>
        <w:rPr>
          <w:rFonts w:ascii="Arial" w:hAnsi="Arial" w:cs="Arial"/>
          <w:b/>
          <w:bCs/>
          <w:caps/>
          <w:sz w:val="22"/>
          <w:szCs w:val="22"/>
          <w:u w:val="single"/>
        </w:rPr>
      </w:pPr>
      <w:r w:rsidRPr="00303E9E">
        <w:rPr>
          <w:rFonts w:ascii="Arial" w:hAnsi="Arial" w:cs="Arial"/>
          <w:b/>
          <w:bCs/>
          <w:caps/>
          <w:sz w:val="22"/>
          <w:szCs w:val="22"/>
          <w:u w:val="single"/>
        </w:rPr>
        <w:t>Qualifications</w:t>
      </w:r>
    </w:p>
    <w:p w14:paraId="526D1E35" w14:textId="77777777" w:rsidR="00FA7D37" w:rsidRPr="00303E9E" w:rsidRDefault="00FA7D37" w:rsidP="00536F0D">
      <w:pPr>
        <w:jc w:val="both"/>
        <w:rPr>
          <w:rFonts w:ascii="Arial" w:hAnsi="Arial" w:cs="Arial"/>
          <w:sz w:val="22"/>
          <w:szCs w:val="22"/>
        </w:rPr>
      </w:pPr>
    </w:p>
    <w:p w14:paraId="3F2CA854" w14:textId="77777777" w:rsidR="00FA7D37" w:rsidRPr="00303E9E" w:rsidRDefault="00FA7D37" w:rsidP="00536F0D">
      <w:pPr>
        <w:jc w:val="both"/>
        <w:rPr>
          <w:rFonts w:ascii="Arial" w:hAnsi="Arial" w:cs="Arial"/>
          <w:b/>
          <w:bCs/>
          <w:sz w:val="22"/>
          <w:szCs w:val="22"/>
        </w:rPr>
      </w:pPr>
      <w:r w:rsidRPr="00303E9E">
        <w:rPr>
          <w:rFonts w:ascii="Arial" w:hAnsi="Arial" w:cs="Arial"/>
          <w:b/>
          <w:bCs/>
          <w:sz w:val="22"/>
          <w:szCs w:val="22"/>
        </w:rPr>
        <w:t>Knowledge of:</w:t>
      </w:r>
    </w:p>
    <w:p w14:paraId="2F426686" w14:textId="77777777" w:rsidR="00303E9E" w:rsidRPr="00023CCD" w:rsidRDefault="00303E9E" w:rsidP="00023CCD">
      <w:pPr>
        <w:widowControl w:val="0"/>
        <w:autoSpaceDE w:val="0"/>
        <w:autoSpaceDN w:val="0"/>
        <w:adjustRightInd w:val="0"/>
        <w:jc w:val="both"/>
        <w:rPr>
          <w:rFonts w:ascii="Arial" w:hAnsi="Arial" w:cs="Arial"/>
          <w:bCs/>
          <w:sz w:val="22"/>
          <w:szCs w:val="22"/>
        </w:rPr>
      </w:pPr>
    </w:p>
    <w:p w14:paraId="2163EB83" w14:textId="12659ABD" w:rsidR="00303E9E" w:rsidRPr="00303E9E" w:rsidRDefault="00303E9E" w:rsidP="00536F0D">
      <w:pPr>
        <w:jc w:val="both"/>
        <w:rPr>
          <w:rFonts w:ascii="Arial" w:hAnsi="Arial" w:cs="Arial"/>
          <w:b/>
          <w:bCs/>
          <w:sz w:val="22"/>
          <w:szCs w:val="22"/>
        </w:rPr>
      </w:pPr>
      <w:r w:rsidRPr="00303E9E">
        <w:rPr>
          <w:rFonts w:ascii="Arial" w:hAnsi="Arial" w:cs="Arial"/>
          <w:b/>
          <w:bCs/>
          <w:sz w:val="22"/>
          <w:szCs w:val="22"/>
        </w:rPr>
        <w:t>Finance Man</w:t>
      </w:r>
      <w:r w:rsidR="00FF1549">
        <w:rPr>
          <w:rFonts w:ascii="Arial" w:hAnsi="Arial" w:cs="Arial"/>
          <w:b/>
          <w:bCs/>
          <w:sz w:val="22"/>
          <w:szCs w:val="22"/>
        </w:rPr>
        <w:t>a</w:t>
      </w:r>
      <w:r w:rsidRPr="00303E9E">
        <w:rPr>
          <w:rFonts w:ascii="Arial" w:hAnsi="Arial" w:cs="Arial"/>
          <w:b/>
          <w:bCs/>
          <w:sz w:val="22"/>
          <w:szCs w:val="22"/>
        </w:rPr>
        <w:t>ger</w:t>
      </w:r>
      <w:r w:rsidR="006D5E7D">
        <w:rPr>
          <w:rFonts w:ascii="Arial" w:hAnsi="Arial" w:cs="Arial"/>
          <w:b/>
          <w:bCs/>
          <w:sz w:val="22"/>
          <w:szCs w:val="22"/>
        </w:rPr>
        <w:t xml:space="preserve">/Human Resources </w:t>
      </w:r>
      <w:r w:rsidR="00D01D11">
        <w:rPr>
          <w:rFonts w:ascii="Arial" w:hAnsi="Arial" w:cs="Arial"/>
          <w:b/>
          <w:bCs/>
          <w:sz w:val="22"/>
          <w:szCs w:val="22"/>
        </w:rPr>
        <w:t>Analyst</w:t>
      </w:r>
      <w:r w:rsidRPr="00303E9E">
        <w:rPr>
          <w:rFonts w:ascii="Arial" w:hAnsi="Arial" w:cs="Arial"/>
          <w:b/>
          <w:bCs/>
          <w:sz w:val="22"/>
          <w:szCs w:val="22"/>
        </w:rPr>
        <w:t xml:space="preserve"> I</w:t>
      </w:r>
    </w:p>
    <w:p w14:paraId="114EC959" w14:textId="77777777" w:rsidR="00FA7D37" w:rsidRPr="00023CCD" w:rsidRDefault="00FA7D37" w:rsidP="00023CCD">
      <w:pPr>
        <w:widowControl w:val="0"/>
        <w:autoSpaceDE w:val="0"/>
        <w:autoSpaceDN w:val="0"/>
        <w:adjustRightInd w:val="0"/>
        <w:jc w:val="both"/>
        <w:rPr>
          <w:rFonts w:ascii="Arial" w:hAnsi="Arial" w:cs="Arial"/>
          <w:bCs/>
          <w:sz w:val="22"/>
          <w:szCs w:val="22"/>
        </w:rPr>
      </w:pPr>
    </w:p>
    <w:p w14:paraId="168F1D1F" w14:textId="2BD102F5" w:rsidR="00FA7D37" w:rsidRDefault="00FA7D37" w:rsidP="00536F0D">
      <w:pPr>
        <w:numPr>
          <w:ilvl w:val="0"/>
          <w:numId w:val="40"/>
        </w:numPr>
        <w:tabs>
          <w:tab w:val="left" w:pos="360"/>
        </w:tabs>
        <w:jc w:val="both"/>
        <w:rPr>
          <w:rFonts w:ascii="Arial" w:hAnsi="Arial" w:cs="Arial"/>
          <w:sz w:val="22"/>
          <w:szCs w:val="22"/>
        </w:rPr>
      </w:pPr>
      <w:r w:rsidRPr="00303E9E">
        <w:rPr>
          <w:rFonts w:ascii="Arial" w:hAnsi="Arial" w:cs="Arial"/>
          <w:sz w:val="22"/>
          <w:szCs w:val="22"/>
        </w:rPr>
        <w:t xml:space="preserve">Principles and practices of public agency </w:t>
      </w:r>
      <w:r w:rsidR="00BA1EEB">
        <w:rPr>
          <w:rFonts w:ascii="Arial" w:hAnsi="Arial" w:cs="Arial"/>
          <w:sz w:val="22"/>
          <w:szCs w:val="22"/>
        </w:rPr>
        <w:t>administration</w:t>
      </w:r>
      <w:r w:rsidRPr="00303E9E">
        <w:rPr>
          <w:rFonts w:ascii="Arial" w:hAnsi="Arial" w:cs="Arial"/>
          <w:sz w:val="22"/>
          <w:szCs w:val="22"/>
        </w:rPr>
        <w:t xml:space="preserve"> </w:t>
      </w:r>
      <w:r w:rsidR="00B17501" w:rsidRPr="00303E9E">
        <w:rPr>
          <w:rFonts w:ascii="Arial" w:hAnsi="Arial" w:cs="Arial"/>
          <w:sz w:val="22"/>
          <w:szCs w:val="22"/>
        </w:rPr>
        <w:t>and</w:t>
      </w:r>
      <w:r w:rsidRPr="00303E9E">
        <w:rPr>
          <w:rFonts w:ascii="Arial" w:hAnsi="Arial" w:cs="Arial"/>
          <w:sz w:val="22"/>
          <w:szCs w:val="22"/>
        </w:rPr>
        <w:t xml:space="preserve"> reporting functions.</w:t>
      </w:r>
    </w:p>
    <w:p w14:paraId="0B5CF42C" w14:textId="77777777" w:rsidR="009539EE" w:rsidRPr="00303E9E" w:rsidRDefault="009539EE" w:rsidP="00536F0D">
      <w:pPr>
        <w:numPr>
          <w:ilvl w:val="0"/>
          <w:numId w:val="40"/>
        </w:numPr>
        <w:tabs>
          <w:tab w:val="left" w:pos="360"/>
        </w:tabs>
        <w:jc w:val="both"/>
        <w:rPr>
          <w:rFonts w:ascii="Arial" w:hAnsi="Arial" w:cs="Arial"/>
          <w:sz w:val="22"/>
          <w:szCs w:val="22"/>
        </w:rPr>
      </w:pPr>
      <w:r>
        <w:rPr>
          <w:rFonts w:ascii="Arial" w:hAnsi="Arial" w:cs="Arial"/>
          <w:sz w:val="22"/>
          <w:szCs w:val="22"/>
        </w:rPr>
        <w:t>Overall Human Resources functions in a public agency.</w:t>
      </w:r>
    </w:p>
    <w:p w14:paraId="08100186" w14:textId="77777777" w:rsidR="00BD68AC" w:rsidRDefault="00FA7D37">
      <w:pPr>
        <w:numPr>
          <w:ilvl w:val="0"/>
          <w:numId w:val="40"/>
        </w:numPr>
        <w:tabs>
          <w:tab w:val="left" w:pos="360"/>
        </w:tabs>
        <w:jc w:val="both"/>
        <w:rPr>
          <w:rFonts w:ascii="Arial" w:hAnsi="Arial" w:cs="Arial"/>
          <w:sz w:val="22"/>
          <w:szCs w:val="22"/>
        </w:rPr>
      </w:pPr>
      <w:r w:rsidRPr="00BD68AC">
        <w:rPr>
          <w:rFonts w:ascii="Arial" w:hAnsi="Arial" w:cs="Arial"/>
          <w:sz w:val="22"/>
          <w:szCs w:val="22"/>
        </w:rPr>
        <w:t xml:space="preserve">Record keeping principles and procedures. </w:t>
      </w:r>
    </w:p>
    <w:p w14:paraId="6917145F" w14:textId="77777777" w:rsidR="00146685" w:rsidRPr="00BD68AC" w:rsidRDefault="00146685">
      <w:pPr>
        <w:numPr>
          <w:ilvl w:val="0"/>
          <w:numId w:val="40"/>
        </w:numPr>
        <w:tabs>
          <w:tab w:val="left" w:pos="360"/>
        </w:tabs>
        <w:jc w:val="both"/>
        <w:rPr>
          <w:rFonts w:ascii="Arial" w:hAnsi="Arial" w:cs="Arial"/>
          <w:sz w:val="22"/>
          <w:szCs w:val="22"/>
        </w:rPr>
      </w:pPr>
      <w:r>
        <w:rPr>
          <w:rFonts w:ascii="Arial" w:hAnsi="Arial" w:cs="Arial"/>
          <w:sz w:val="22"/>
          <w:szCs w:val="22"/>
        </w:rPr>
        <w:t xml:space="preserve">Staff report preparation and presentation, inclusive of power points, charts and graphs. </w:t>
      </w:r>
    </w:p>
    <w:p w14:paraId="35755E2C" w14:textId="77777777" w:rsidR="00FA7D37" w:rsidRPr="00303E9E" w:rsidRDefault="00FA7D37" w:rsidP="00536F0D">
      <w:pPr>
        <w:numPr>
          <w:ilvl w:val="0"/>
          <w:numId w:val="40"/>
        </w:numPr>
        <w:tabs>
          <w:tab w:val="left" w:pos="360"/>
        </w:tabs>
        <w:jc w:val="both"/>
        <w:rPr>
          <w:rFonts w:ascii="Arial" w:hAnsi="Arial" w:cs="Arial"/>
          <w:sz w:val="22"/>
          <w:szCs w:val="22"/>
        </w:rPr>
      </w:pPr>
      <w:r w:rsidRPr="00303E9E">
        <w:rPr>
          <w:rFonts w:ascii="Arial" w:hAnsi="Arial" w:cs="Arial"/>
          <w:sz w:val="22"/>
          <w:szCs w:val="22"/>
        </w:rPr>
        <w:t>Modern office practices, methods, and computer equipment and applications related to the work.</w:t>
      </w:r>
    </w:p>
    <w:p w14:paraId="72AA99C5" w14:textId="77777777" w:rsidR="00FA7D37" w:rsidRPr="00303E9E" w:rsidRDefault="00FA7D37" w:rsidP="00536F0D">
      <w:pPr>
        <w:numPr>
          <w:ilvl w:val="0"/>
          <w:numId w:val="40"/>
        </w:numPr>
        <w:tabs>
          <w:tab w:val="left" w:pos="360"/>
        </w:tabs>
        <w:jc w:val="both"/>
        <w:rPr>
          <w:rFonts w:ascii="Arial" w:hAnsi="Arial" w:cs="Arial"/>
          <w:sz w:val="22"/>
          <w:szCs w:val="22"/>
        </w:rPr>
      </w:pPr>
      <w:r w:rsidRPr="00303E9E">
        <w:rPr>
          <w:rFonts w:ascii="Arial" w:hAnsi="Arial" w:cs="Arial"/>
          <w:sz w:val="22"/>
          <w:szCs w:val="22"/>
        </w:rPr>
        <w:t xml:space="preserve">English usage, grammar, spelling, vocabulary, and punctuation. </w:t>
      </w:r>
    </w:p>
    <w:p w14:paraId="15DA07F7" w14:textId="0C6B454D" w:rsidR="00FA7D37" w:rsidRPr="00303E9E" w:rsidRDefault="00FA7D37" w:rsidP="00536F0D">
      <w:pPr>
        <w:numPr>
          <w:ilvl w:val="0"/>
          <w:numId w:val="40"/>
        </w:numPr>
        <w:tabs>
          <w:tab w:val="left" w:pos="360"/>
        </w:tabs>
        <w:jc w:val="both"/>
        <w:rPr>
          <w:rFonts w:ascii="Arial" w:hAnsi="Arial" w:cs="Arial"/>
          <w:sz w:val="22"/>
          <w:szCs w:val="22"/>
        </w:rPr>
      </w:pPr>
      <w:r w:rsidRPr="00303E9E">
        <w:rPr>
          <w:rFonts w:ascii="Arial" w:hAnsi="Arial" w:cs="Arial"/>
          <w:sz w:val="22"/>
          <w:szCs w:val="22"/>
        </w:rPr>
        <w:t xml:space="preserve">Techniques for effectively representing SBCAG with </w:t>
      </w:r>
      <w:r w:rsidR="001A174E">
        <w:rPr>
          <w:rFonts w:ascii="Arial" w:hAnsi="Arial" w:cs="Arial"/>
          <w:sz w:val="22"/>
          <w:szCs w:val="22"/>
        </w:rPr>
        <w:t xml:space="preserve">other </w:t>
      </w:r>
      <w:r w:rsidRPr="00303E9E">
        <w:rPr>
          <w:rFonts w:ascii="Arial" w:hAnsi="Arial" w:cs="Arial"/>
          <w:sz w:val="22"/>
          <w:szCs w:val="22"/>
        </w:rPr>
        <w:t>governmental agencies, community groups, various business, professional, educational, and regulatory organizations, and the public.</w:t>
      </w:r>
    </w:p>
    <w:p w14:paraId="687049B2" w14:textId="0A4E5BB7" w:rsidR="00FA7D37" w:rsidRPr="00FB71EC" w:rsidRDefault="00FA7D37" w:rsidP="00536F0D">
      <w:pPr>
        <w:numPr>
          <w:ilvl w:val="0"/>
          <w:numId w:val="40"/>
        </w:numPr>
        <w:tabs>
          <w:tab w:val="left" w:pos="360"/>
        </w:tabs>
        <w:jc w:val="both"/>
        <w:rPr>
          <w:rFonts w:ascii="Arial" w:hAnsi="Arial" w:cs="Arial"/>
          <w:b/>
          <w:bCs/>
          <w:sz w:val="22"/>
          <w:szCs w:val="22"/>
        </w:rPr>
      </w:pPr>
      <w:r w:rsidRPr="00303E9E">
        <w:rPr>
          <w:rFonts w:ascii="Arial" w:hAnsi="Arial" w:cs="Arial"/>
          <w:sz w:val="22"/>
          <w:szCs w:val="22"/>
        </w:rPr>
        <w:t>Techniques for providing a high level of customer service by eff</w:t>
      </w:r>
      <w:r w:rsidR="007F0764" w:rsidRPr="00303E9E">
        <w:rPr>
          <w:rFonts w:ascii="Arial" w:hAnsi="Arial" w:cs="Arial"/>
          <w:sz w:val="22"/>
          <w:szCs w:val="22"/>
        </w:rPr>
        <w:t xml:space="preserve">ectively dealing with </w:t>
      </w:r>
      <w:r w:rsidR="00A11E67">
        <w:rPr>
          <w:rFonts w:ascii="Arial" w:hAnsi="Arial" w:cs="Arial"/>
          <w:sz w:val="22"/>
          <w:szCs w:val="22"/>
        </w:rPr>
        <w:t>other</w:t>
      </w:r>
      <w:r w:rsidR="00A11E67" w:rsidRPr="00303E9E">
        <w:rPr>
          <w:rFonts w:ascii="Arial" w:hAnsi="Arial" w:cs="Arial"/>
          <w:sz w:val="22"/>
          <w:szCs w:val="22"/>
        </w:rPr>
        <w:t xml:space="preserve"> </w:t>
      </w:r>
      <w:r w:rsidR="007F0764" w:rsidRPr="00303E9E">
        <w:rPr>
          <w:rFonts w:ascii="Arial" w:hAnsi="Arial" w:cs="Arial"/>
          <w:sz w:val="22"/>
          <w:szCs w:val="22"/>
        </w:rPr>
        <w:t>agencies</w:t>
      </w:r>
      <w:r w:rsidRPr="00303E9E">
        <w:rPr>
          <w:rFonts w:ascii="Arial" w:hAnsi="Arial" w:cs="Arial"/>
          <w:sz w:val="22"/>
          <w:szCs w:val="22"/>
        </w:rPr>
        <w:t>, vendors, contractors, and SBCAG staff.</w:t>
      </w:r>
    </w:p>
    <w:p w14:paraId="36C82FFE" w14:textId="77777777" w:rsidR="00303E9E" w:rsidRPr="00023CCD" w:rsidRDefault="00303E9E" w:rsidP="00023CCD">
      <w:pPr>
        <w:widowControl w:val="0"/>
        <w:autoSpaceDE w:val="0"/>
        <w:autoSpaceDN w:val="0"/>
        <w:adjustRightInd w:val="0"/>
        <w:jc w:val="both"/>
        <w:rPr>
          <w:rFonts w:ascii="Arial" w:hAnsi="Arial" w:cs="Arial"/>
          <w:bCs/>
          <w:sz w:val="22"/>
          <w:szCs w:val="22"/>
        </w:rPr>
      </w:pPr>
    </w:p>
    <w:p w14:paraId="38E6068E" w14:textId="7B212C8E" w:rsidR="00303E9E" w:rsidRPr="00FB71EC" w:rsidRDefault="00303E9E" w:rsidP="00FB71EC">
      <w:pPr>
        <w:jc w:val="both"/>
        <w:rPr>
          <w:rFonts w:ascii="Arial" w:hAnsi="Arial" w:cs="Arial"/>
          <w:b/>
          <w:bCs/>
          <w:sz w:val="22"/>
          <w:szCs w:val="22"/>
        </w:rPr>
      </w:pPr>
      <w:r w:rsidRPr="00FB71EC">
        <w:rPr>
          <w:rFonts w:ascii="Arial" w:hAnsi="Arial" w:cs="Arial"/>
          <w:b/>
          <w:bCs/>
          <w:sz w:val="22"/>
          <w:szCs w:val="22"/>
        </w:rPr>
        <w:t>Finance Man</w:t>
      </w:r>
      <w:r w:rsidR="006D5E7D">
        <w:rPr>
          <w:rFonts w:ascii="Arial" w:hAnsi="Arial" w:cs="Arial"/>
          <w:b/>
          <w:bCs/>
          <w:sz w:val="22"/>
          <w:szCs w:val="22"/>
        </w:rPr>
        <w:t>a</w:t>
      </w:r>
      <w:r w:rsidRPr="00FB71EC">
        <w:rPr>
          <w:rFonts w:ascii="Arial" w:hAnsi="Arial" w:cs="Arial"/>
          <w:b/>
          <w:bCs/>
          <w:sz w:val="22"/>
          <w:szCs w:val="22"/>
        </w:rPr>
        <w:t>ger</w:t>
      </w:r>
      <w:r w:rsidR="006D5E7D">
        <w:rPr>
          <w:rFonts w:ascii="Arial" w:hAnsi="Arial" w:cs="Arial"/>
          <w:b/>
          <w:bCs/>
          <w:sz w:val="22"/>
          <w:szCs w:val="22"/>
        </w:rPr>
        <w:t xml:space="preserve">/Human Resources </w:t>
      </w:r>
      <w:r w:rsidR="00D01D11">
        <w:rPr>
          <w:rFonts w:ascii="Arial" w:hAnsi="Arial" w:cs="Arial"/>
          <w:b/>
          <w:bCs/>
          <w:sz w:val="22"/>
          <w:szCs w:val="22"/>
        </w:rPr>
        <w:t>Analyst</w:t>
      </w:r>
      <w:r w:rsidRPr="00FB71EC">
        <w:rPr>
          <w:rFonts w:ascii="Arial" w:hAnsi="Arial" w:cs="Arial"/>
          <w:b/>
          <w:bCs/>
          <w:sz w:val="22"/>
          <w:szCs w:val="22"/>
        </w:rPr>
        <w:t xml:space="preserve"> II, in addition to above:</w:t>
      </w:r>
    </w:p>
    <w:p w14:paraId="6B9642E9" w14:textId="77777777" w:rsidR="00303E9E" w:rsidRPr="00023CCD" w:rsidRDefault="00303E9E" w:rsidP="00023CCD">
      <w:pPr>
        <w:widowControl w:val="0"/>
        <w:autoSpaceDE w:val="0"/>
        <w:autoSpaceDN w:val="0"/>
        <w:adjustRightInd w:val="0"/>
        <w:jc w:val="both"/>
        <w:rPr>
          <w:rFonts w:ascii="Arial" w:hAnsi="Arial" w:cs="Arial"/>
          <w:bCs/>
          <w:sz w:val="22"/>
          <w:szCs w:val="22"/>
        </w:rPr>
      </w:pPr>
    </w:p>
    <w:p w14:paraId="7E91CFDD" w14:textId="77777777" w:rsidR="00303E9E" w:rsidRPr="00FB71EC" w:rsidRDefault="00303E9E" w:rsidP="00FB71EC">
      <w:pPr>
        <w:jc w:val="both"/>
        <w:rPr>
          <w:rFonts w:ascii="Arial" w:hAnsi="Arial" w:cs="Arial"/>
          <w:b/>
          <w:bCs/>
          <w:sz w:val="22"/>
          <w:szCs w:val="22"/>
        </w:rPr>
      </w:pPr>
      <w:r w:rsidRPr="00FB71EC">
        <w:rPr>
          <w:rFonts w:ascii="Arial" w:hAnsi="Arial" w:cs="Arial"/>
          <w:b/>
          <w:bCs/>
          <w:sz w:val="22"/>
          <w:szCs w:val="22"/>
        </w:rPr>
        <w:t>Knowledge of:</w:t>
      </w:r>
    </w:p>
    <w:p w14:paraId="3AE04ECA" w14:textId="77777777" w:rsidR="00303E9E" w:rsidRPr="00023CCD" w:rsidRDefault="00303E9E" w:rsidP="00023CCD">
      <w:pPr>
        <w:widowControl w:val="0"/>
        <w:autoSpaceDE w:val="0"/>
        <w:autoSpaceDN w:val="0"/>
        <w:adjustRightInd w:val="0"/>
        <w:jc w:val="both"/>
        <w:rPr>
          <w:rFonts w:ascii="Arial" w:hAnsi="Arial" w:cs="Arial"/>
          <w:bCs/>
          <w:sz w:val="22"/>
          <w:szCs w:val="22"/>
        </w:rPr>
      </w:pPr>
    </w:p>
    <w:p w14:paraId="386154B6" w14:textId="0B8B0FE4" w:rsidR="00BA1EEB" w:rsidRDefault="00303E9E" w:rsidP="00303E9E">
      <w:pPr>
        <w:numPr>
          <w:ilvl w:val="0"/>
          <w:numId w:val="40"/>
        </w:numPr>
        <w:tabs>
          <w:tab w:val="left" w:pos="360"/>
        </w:tabs>
        <w:jc w:val="both"/>
        <w:rPr>
          <w:rFonts w:ascii="Arial" w:hAnsi="Arial" w:cs="Arial"/>
          <w:sz w:val="22"/>
          <w:szCs w:val="22"/>
        </w:rPr>
      </w:pPr>
      <w:r w:rsidRPr="00303E9E">
        <w:rPr>
          <w:rFonts w:ascii="Arial" w:hAnsi="Arial" w:cs="Arial"/>
          <w:sz w:val="22"/>
          <w:szCs w:val="22"/>
        </w:rPr>
        <w:t>Applicable federal, state, and local laws, regulatory codes, ordinances, and procedures relevant to assigned area of</w:t>
      </w:r>
      <w:r w:rsidR="0067710E">
        <w:rPr>
          <w:rFonts w:ascii="Arial" w:hAnsi="Arial" w:cs="Arial"/>
          <w:sz w:val="22"/>
          <w:szCs w:val="22"/>
        </w:rPr>
        <w:t xml:space="preserve"> responsibility</w:t>
      </w:r>
      <w:r w:rsidRPr="00303E9E">
        <w:rPr>
          <w:rFonts w:ascii="Arial" w:hAnsi="Arial" w:cs="Arial"/>
          <w:sz w:val="22"/>
          <w:szCs w:val="22"/>
        </w:rPr>
        <w:t xml:space="preserve"> </w:t>
      </w:r>
    </w:p>
    <w:p w14:paraId="4A3B7ED0" w14:textId="70ED47A3" w:rsidR="00303E9E" w:rsidRDefault="00BA1EEB" w:rsidP="00303E9E">
      <w:pPr>
        <w:numPr>
          <w:ilvl w:val="0"/>
          <w:numId w:val="40"/>
        </w:numPr>
        <w:tabs>
          <w:tab w:val="left" w:pos="360"/>
        </w:tabs>
        <w:jc w:val="both"/>
        <w:rPr>
          <w:rFonts w:ascii="Arial" w:hAnsi="Arial" w:cs="Arial"/>
          <w:sz w:val="22"/>
          <w:szCs w:val="22"/>
        </w:rPr>
      </w:pPr>
      <w:r>
        <w:rPr>
          <w:rFonts w:ascii="Arial" w:hAnsi="Arial" w:cs="Arial"/>
          <w:sz w:val="22"/>
          <w:szCs w:val="22"/>
        </w:rPr>
        <w:t>P</w:t>
      </w:r>
      <w:r w:rsidR="00B40677">
        <w:rPr>
          <w:rFonts w:ascii="Arial" w:hAnsi="Arial" w:cs="Arial"/>
          <w:sz w:val="22"/>
          <w:szCs w:val="22"/>
        </w:rPr>
        <w:t>rinciples and practices</w:t>
      </w:r>
      <w:r>
        <w:rPr>
          <w:rFonts w:ascii="Arial" w:hAnsi="Arial" w:cs="Arial"/>
          <w:sz w:val="22"/>
          <w:szCs w:val="22"/>
        </w:rPr>
        <w:t xml:space="preserve"> of </w:t>
      </w:r>
      <w:r w:rsidR="00E831DF">
        <w:rPr>
          <w:rFonts w:ascii="Arial" w:hAnsi="Arial" w:cs="Arial"/>
          <w:sz w:val="22"/>
          <w:szCs w:val="22"/>
        </w:rPr>
        <w:t>Public agency</w:t>
      </w:r>
      <w:r>
        <w:rPr>
          <w:rFonts w:ascii="Arial" w:hAnsi="Arial" w:cs="Arial"/>
          <w:sz w:val="22"/>
          <w:szCs w:val="22"/>
        </w:rPr>
        <w:t xml:space="preserve"> human resources</w:t>
      </w:r>
      <w:r w:rsidR="00303E9E" w:rsidRPr="00303E9E">
        <w:rPr>
          <w:rFonts w:ascii="Arial" w:hAnsi="Arial" w:cs="Arial"/>
          <w:sz w:val="22"/>
          <w:szCs w:val="22"/>
        </w:rPr>
        <w:t>.</w:t>
      </w:r>
    </w:p>
    <w:p w14:paraId="3257DE8C" w14:textId="77777777" w:rsidR="00FB0CC5" w:rsidRDefault="00967A16" w:rsidP="00064158">
      <w:pPr>
        <w:numPr>
          <w:ilvl w:val="0"/>
          <w:numId w:val="40"/>
        </w:numPr>
        <w:jc w:val="both"/>
        <w:rPr>
          <w:rFonts w:ascii="Arial" w:hAnsi="Arial" w:cs="Arial"/>
          <w:sz w:val="22"/>
          <w:szCs w:val="22"/>
        </w:rPr>
      </w:pPr>
      <w:r w:rsidRPr="00F27AE6">
        <w:rPr>
          <w:rFonts w:ascii="Arial" w:hAnsi="Arial" w:cs="Arial"/>
          <w:sz w:val="22"/>
          <w:szCs w:val="22"/>
        </w:rPr>
        <w:t>Human Resources functions including benefits, compensation, classification and recruitment systems</w:t>
      </w:r>
    </w:p>
    <w:p w14:paraId="677CCCD3" w14:textId="59E21FB1" w:rsidR="00967A16" w:rsidRPr="00F27AE6" w:rsidRDefault="00FB0CC5" w:rsidP="00064158">
      <w:pPr>
        <w:numPr>
          <w:ilvl w:val="0"/>
          <w:numId w:val="40"/>
        </w:numPr>
        <w:jc w:val="both"/>
        <w:rPr>
          <w:rFonts w:ascii="Arial" w:hAnsi="Arial" w:cs="Arial"/>
          <w:sz w:val="22"/>
          <w:szCs w:val="22"/>
        </w:rPr>
      </w:pPr>
      <w:r>
        <w:rPr>
          <w:rFonts w:ascii="Arial" w:hAnsi="Arial" w:cs="Arial"/>
          <w:sz w:val="22"/>
          <w:szCs w:val="22"/>
        </w:rPr>
        <w:t>C</w:t>
      </w:r>
      <w:r w:rsidR="00967A16" w:rsidRPr="00F27AE6">
        <w:rPr>
          <w:rFonts w:ascii="Arial" w:hAnsi="Arial" w:cs="Arial"/>
          <w:sz w:val="22"/>
          <w:szCs w:val="22"/>
        </w:rPr>
        <w:t>urrent and evolving employment law practices, procedures, and employee relations including related legal guidelines and procedures.</w:t>
      </w:r>
    </w:p>
    <w:p w14:paraId="0F4E6B05" w14:textId="3DC3225D" w:rsidR="00467D1B" w:rsidRDefault="00303E9E" w:rsidP="00467D1B">
      <w:pPr>
        <w:numPr>
          <w:ilvl w:val="0"/>
          <w:numId w:val="40"/>
        </w:numPr>
        <w:jc w:val="both"/>
        <w:rPr>
          <w:rFonts w:ascii="Arial" w:hAnsi="Arial" w:cs="Arial"/>
          <w:sz w:val="22"/>
          <w:szCs w:val="22"/>
        </w:rPr>
      </w:pPr>
      <w:r w:rsidRPr="00303E9E">
        <w:rPr>
          <w:rFonts w:ascii="Arial" w:hAnsi="Arial" w:cs="Arial"/>
          <w:sz w:val="22"/>
          <w:szCs w:val="22"/>
        </w:rPr>
        <w:t>Practices of researching issues, evaluating alternatives, making sound recommendations, and preparing and presenting effective staff reports.</w:t>
      </w:r>
    </w:p>
    <w:p w14:paraId="2D0E27AB" w14:textId="498E1B90" w:rsidR="00303E9E" w:rsidRPr="00303E9E" w:rsidRDefault="00303E9E" w:rsidP="00303E9E">
      <w:pPr>
        <w:numPr>
          <w:ilvl w:val="0"/>
          <w:numId w:val="40"/>
        </w:numPr>
        <w:tabs>
          <w:tab w:val="left" w:pos="360"/>
        </w:tabs>
        <w:jc w:val="both"/>
        <w:rPr>
          <w:rFonts w:ascii="Arial" w:hAnsi="Arial" w:cs="Arial"/>
          <w:b/>
          <w:bCs/>
          <w:sz w:val="22"/>
          <w:szCs w:val="22"/>
        </w:rPr>
      </w:pPr>
      <w:r w:rsidRPr="00303E9E">
        <w:rPr>
          <w:rFonts w:ascii="Arial" w:hAnsi="Arial" w:cs="Arial"/>
          <w:sz w:val="22"/>
          <w:szCs w:val="22"/>
        </w:rPr>
        <w:t xml:space="preserve">Recent and on-going developments, current literature, and sources of information related to </w:t>
      </w:r>
      <w:r w:rsidR="00A177BA">
        <w:rPr>
          <w:rFonts w:ascii="Arial" w:hAnsi="Arial" w:cs="Arial"/>
          <w:sz w:val="22"/>
          <w:szCs w:val="22"/>
        </w:rPr>
        <w:t xml:space="preserve">Human Resources </w:t>
      </w:r>
      <w:r w:rsidR="00B3575D">
        <w:rPr>
          <w:rFonts w:ascii="Arial" w:hAnsi="Arial" w:cs="Arial"/>
          <w:sz w:val="22"/>
          <w:szCs w:val="22"/>
        </w:rPr>
        <w:t>ensuring the</w:t>
      </w:r>
      <w:r w:rsidR="00A177BA">
        <w:rPr>
          <w:rFonts w:ascii="Arial" w:hAnsi="Arial" w:cs="Arial"/>
          <w:sz w:val="22"/>
          <w:szCs w:val="22"/>
        </w:rPr>
        <w:t xml:space="preserve"> C</w:t>
      </w:r>
      <w:r w:rsidR="00DF47BF">
        <w:rPr>
          <w:rFonts w:ascii="Arial" w:hAnsi="Arial" w:cs="Arial"/>
          <w:sz w:val="22"/>
          <w:szCs w:val="22"/>
        </w:rPr>
        <w:t>F</w:t>
      </w:r>
      <w:r w:rsidR="00A177BA">
        <w:rPr>
          <w:rFonts w:ascii="Arial" w:hAnsi="Arial" w:cs="Arial"/>
          <w:sz w:val="22"/>
          <w:szCs w:val="22"/>
        </w:rPr>
        <w:t xml:space="preserve">O/Dir of HR </w:t>
      </w:r>
      <w:r w:rsidR="00B3575D">
        <w:rPr>
          <w:rFonts w:ascii="Arial" w:hAnsi="Arial" w:cs="Arial"/>
          <w:sz w:val="22"/>
          <w:szCs w:val="22"/>
        </w:rPr>
        <w:t>is aware of upcoming issues/concerns</w:t>
      </w:r>
      <w:r w:rsidRPr="00303E9E">
        <w:rPr>
          <w:rFonts w:ascii="Arial" w:hAnsi="Arial" w:cs="Arial"/>
          <w:sz w:val="22"/>
          <w:szCs w:val="22"/>
        </w:rPr>
        <w:t>.</w:t>
      </w:r>
    </w:p>
    <w:p w14:paraId="1314A078" w14:textId="62457485" w:rsidR="00303E9E" w:rsidRDefault="00303E9E">
      <w:pPr>
        <w:numPr>
          <w:ilvl w:val="0"/>
          <w:numId w:val="40"/>
        </w:numPr>
        <w:jc w:val="both"/>
        <w:rPr>
          <w:rFonts w:ascii="Arial" w:hAnsi="Arial" w:cs="Arial"/>
          <w:sz w:val="22"/>
          <w:szCs w:val="22"/>
        </w:rPr>
      </w:pPr>
      <w:r w:rsidRPr="00B40677">
        <w:rPr>
          <w:rFonts w:ascii="Arial" w:hAnsi="Arial" w:cs="Arial"/>
          <w:sz w:val="22"/>
          <w:szCs w:val="22"/>
        </w:rPr>
        <w:t xml:space="preserve">Principles and practices of public agency </w:t>
      </w:r>
      <w:r w:rsidR="00A177BA">
        <w:rPr>
          <w:rFonts w:ascii="Arial" w:hAnsi="Arial" w:cs="Arial"/>
          <w:sz w:val="22"/>
          <w:szCs w:val="22"/>
        </w:rPr>
        <w:t>Human resource</w:t>
      </w:r>
      <w:r w:rsidR="00A177BA" w:rsidRPr="00B40677">
        <w:rPr>
          <w:rFonts w:ascii="Arial" w:hAnsi="Arial" w:cs="Arial"/>
          <w:sz w:val="22"/>
          <w:szCs w:val="22"/>
        </w:rPr>
        <w:t xml:space="preserve"> </w:t>
      </w:r>
      <w:r w:rsidRPr="00B40677">
        <w:rPr>
          <w:rFonts w:ascii="Arial" w:hAnsi="Arial" w:cs="Arial"/>
          <w:sz w:val="22"/>
          <w:szCs w:val="22"/>
        </w:rPr>
        <w:t xml:space="preserve">development and administration and sound management </w:t>
      </w:r>
      <w:r w:rsidR="001B57E8">
        <w:rPr>
          <w:rFonts w:ascii="Arial" w:hAnsi="Arial" w:cs="Arial"/>
          <w:sz w:val="22"/>
          <w:szCs w:val="22"/>
        </w:rPr>
        <w:t xml:space="preserve">of </w:t>
      </w:r>
      <w:r w:rsidRPr="00B40677">
        <w:rPr>
          <w:rFonts w:ascii="Arial" w:hAnsi="Arial" w:cs="Arial"/>
          <w:sz w:val="22"/>
          <w:szCs w:val="22"/>
        </w:rPr>
        <w:t>policies and procedures.</w:t>
      </w:r>
    </w:p>
    <w:p w14:paraId="195CCACD" w14:textId="77777777" w:rsidR="00B17501" w:rsidRPr="00B40677" w:rsidRDefault="00B17501">
      <w:pPr>
        <w:numPr>
          <w:ilvl w:val="0"/>
          <w:numId w:val="40"/>
        </w:numPr>
        <w:jc w:val="both"/>
        <w:rPr>
          <w:rFonts w:ascii="Arial" w:hAnsi="Arial" w:cs="Arial"/>
          <w:sz w:val="22"/>
          <w:szCs w:val="22"/>
        </w:rPr>
      </w:pPr>
      <w:r>
        <w:rPr>
          <w:rFonts w:ascii="Arial" w:hAnsi="Arial" w:cs="Arial"/>
          <w:sz w:val="22"/>
          <w:szCs w:val="22"/>
        </w:rPr>
        <w:t>Direct or indirect supervisory and management practices.</w:t>
      </w:r>
    </w:p>
    <w:p w14:paraId="301E8FD2" w14:textId="77777777" w:rsidR="003D17D6" w:rsidRPr="00023CCD" w:rsidRDefault="003D17D6" w:rsidP="00023CCD">
      <w:pPr>
        <w:widowControl w:val="0"/>
        <w:autoSpaceDE w:val="0"/>
        <w:autoSpaceDN w:val="0"/>
        <w:adjustRightInd w:val="0"/>
        <w:jc w:val="both"/>
        <w:rPr>
          <w:rFonts w:ascii="Arial" w:hAnsi="Arial" w:cs="Arial"/>
          <w:bCs/>
          <w:sz w:val="22"/>
          <w:szCs w:val="22"/>
        </w:rPr>
      </w:pPr>
    </w:p>
    <w:p w14:paraId="0F53D83E" w14:textId="77777777" w:rsidR="00F27AE6" w:rsidRPr="00023CCD" w:rsidRDefault="00F27AE6" w:rsidP="00023CCD">
      <w:pPr>
        <w:widowControl w:val="0"/>
        <w:autoSpaceDE w:val="0"/>
        <w:autoSpaceDN w:val="0"/>
        <w:adjustRightInd w:val="0"/>
        <w:jc w:val="both"/>
        <w:rPr>
          <w:rFonts w:ascii="Arial" w:hAnsi="Arial" w:cs="Arial"/>
          <w:bCs/>
          <w:sz w:val="22"/>
          <w:szCs w:val="22"/>
        </w:rPr>
      </w:pPr>
    </w:p>
    <w:p w14:paraId="1E9B7B65" w14:textId="08A066A3" w:rsidR="00B40677" w:rsidRPr="00E158B2" w:rsidRDefault="00B40677" w:rsidP="00B40677">
      <w:pPr>
        <w:jc w:val="both"/>
        <w:rPr>
          <w:rFonts w:ascii="Arial" w:hAnsi="Arial" w:cs="Arial"/>
          <w:b/>
          <w:bCs/>
          <w:sz w:val="22"/>
          <w:szCs w:val="22"/>
        </w:rPr>
      </w:pPr>
      <w:r w:rsidRPr="00E158B2">
        <w:rPr>
          <w:rFonts w:ascii="Arial" w:hAnsi="Arial" w:cs="Arial"/>
          <w:b/>
          <w:bCs/>
          <w:sz w:val="22"/>
          <w:szCs w:val="22"/>
        </w:rPr>
        <w:t>Finance Man</w:t>
      </w:r>
      <w:r w:rsidR="00317705">
        <w:rPr>
          <w:rFonts w:ascii="Arial" w:hAnsi="Arial" w:cs="Arial"/>
          <w:b/>
          <w:bCs/>
          <w:sz w:val="22"/>
          <w:szCs w:val="22"/>
        </w:rPr>
        <w:t>a</w:t>
      </w:r>
      <w:r w:rsidRPr="00E158B2">
        <w:rPr>
          <w:rFonts w:ascii="Arial" w:hAnsi="Arial" w:cs="Arial"/>
          <w:b/>
          <w:bCs/>
          <w:sz w:val="22"/>
          <w:szCs w:val="22"/>
        </w:rPr>
        <w:t>ger</w:t>
      </w:r>
      <w:r w:rsidR="00FB71EC">
        <w:rPr>
          <w:rFonts w:ascii="Arial" w:hAnsi="Arial" w:cs="Arial"/>
          <w:b/>
          <w:bCs/>
          <w:sz w:val="22"/>
          <w:szCs w:val="22"/>
        </w:rPr>
        <w:t>/</w:t>
      </w:r>
      <w:r w:rsidR="00B17501">
        <w:rPr>
          <w:rFonts w:ascii="Arial" w:hAnsi="Arial" w:cs="Arial"/>
          <w:b/>
          <w:bCs/>
          <w:sz w:val="22"/>
          <w:szCs w:val="22"/>
        </w:rPr>
        <w:t>Human</w:t>
      </w:r>
      <w:r w:rsidR="00FB71EC">
        <w:rPr>
          <w:rFonts w:ascii="Arial" w:hAnsi="Arial" w:cs="Arial"/>
          <w:b/>
          <w:bCs/>
          <w:sz w:val="22"/>
          <w:szCs w:val="22"/>
        </w:rPr>
        <w:t xml:space="preserve"> Resources </w:t>
      </w:r>
      <w:r w:rsidR="00D01D11">
        <w:rPr>
          <w:rFonts w:ascii="Arial" w:hAnsi="Arial" w:cs="Arial"/>
          <w:b/>
          <w:bCs/>
          <w:sz w:val="22"/>
          <w:szCs w:val="22"/>
        </w:rPr>
        <w:t>Analyst</w:t>
      </w:r>
      <w:r w:rsidRPr="00E158B2">
        <w:rPr>
          <w:rFonts w:ascii="Arial" w:hAnsi="Arial" w:cs="Arial"/>
          <w:b/>
          <w:bCs/>
          <w:sz w:val="22"/>
          <w:szCs w:val="22"/>
        </w:rPr>
        <w:t xml:space="preserve"> I</w:t>
      </w:r>
    </w:p>
    <w:p w14:paraId="4DD9A65C" w14:textId="77777777" w:rsidR="00B40677" w:rsidRPr="00023CCD" w:rsidRDefault="00B40677" w:rsidP="00023CCD">
      <w:pPr>
        <w:widowControl w:val="0"/>
        <w:autoSpaceDE w:val="0"/>
        <w:autoSpaceDN w:val="0"/>
        <w:adjustRightInd w:val="0"/>
        <w:jc w:val="both"/>
        <w:rPr>
          <w:rFonts w:ascii="Arial" w:hAnsi="Arial" w:cs="Arial"/>
          <w:bCs/>
          <w:sz w:val="22"/>
          <w:szCs w:val="22"/>
        </w:rPr>
      </w:pPr>
    </w:p>
    <w:p w14:paraId="31CFFB01" w14:textId="77777777" w:rsidR="00FA7D37" w:rsidRPr="00023CCD" w:rsidRDefault="00FA7D37" w:rsidP="00023CCD">
      <w:pPr>
        <w:jc w:val="both"/>
        <w:rPr>
          <w:rFonts w:ascii="Arial" w:hAnsi="Arial" w:cs="Arial"/>
          <w:b/>
          <w:bCs/>
          <w:sz w:val="22"/>
          <w:szCs w:val="22"/>
        </w:rPr>
      </w:pPr>
      <w:r w:rsidRPr="00023CCD">
        <w:rPr>
          <w:rFonts w:ascii="Arial" w:hAnsi="Arial" w:cs="Arial"/>
          <w:b/>
          <w:bCs/>
          <w:sz w:val="22"/>
          <w:szCs w:val="22"/>
        </w:rPr>
        <w:t>Ability to:</w:t>
      </w:r>
    </w:p>
    <w:p w14:paraId="12DD1834" w14:textId="77777777" w:rsidR="00FA7D37" w:rsidRPr="00023CCD" w:rsidRDefault="00FA7D37" w:rsidP="00023CCD">
      <w:pPr>
        <w:widowControl w:val="0"/>
        <w:autoSpaceDE w:val="0"/>
        <w:autoSpaceDN w:val="0"/>
        <w:adjustRightInd w:val="0"/>
        <w:jc w:val="both"/>
        <w:rPr>
          <w:rFonts w:ascii="Arial" w:hAnsi="Arial" w:cs="Arial"/>
          <w:bCs/>
          <w:sz w:val="22"/>
          <w:szCs w:val="22"/>
        </w:rPr>
      </w:pPr>
    </w:p>
    <w:p w14:paraId="46F63744" w14:textId="77777777" w:rsidR="00FA7D37" w:rsidRPr="00E3054C" w:rsidRDefault="00B17501" w:rsidP="00FB71EC">
      <w:pPr>
        <w:numPr>
          <w:ilvl w:val="0"/>
          <w:numId w:val="43"/>
        </w:numPr>
        <w:tabs>
          <w:tab w:val="clear" w:pos="1080"/>
          <w:tab w:val="num" w:pos="360"/>
        </w:tabs>
        <w:ind w:left="360"/>
        <w:jc w:val="both"/>
        <w:rPr>
          <w:rFonts w:ascii="Arial" w:hAnsi="Arial" w:cs="Arial"/>
          <w:sz w:val="22"/>
          <w:szCs w:val="22"/>
        </w:rPr>
      </w:pPr>
      <w:r w:rsidRPr="00E3054C">
        <w:rPr>
          <w:rFonts w:ascii="Arial" w:hAnsi="Arial" w:cs="Arial"/>
          <w:sz w:val="22"/>
          <w:szCs w:val="22"/>
        </w:rPr>
        <w:t>Conduct research</w:t>
      </w:r>
      <w:r w:rsidR="00FA7D37" w:rsidRPr="00E3054C">
        <w:rPr>
          <w:rFonts w:ascii="Arial" w:hAnsi="Arial" w:cs="Arial"/>
          <w:sz w:val="22"/>
          <w:szCs w:val="22"/>
        </w:rPr>
        <w:t xml:space="preserve"> projects, evaluate alternatives, make sound recommendations, and prepare effective technical reports.</w:t>
      </w:r>
      <w:r w:rsidR="00FB71EC">
        <w:rPr>
          <w:rFonts w:ascii="Arial" w:hAnsi="Arial" w:cs="Arial"/>
          <w:sz w:val="22"/>
          <w:szCs w:val="22"/>
        </w:rPr>
        <w:t xml:space="preserve"> </w:t>
      </w:r>
      <w:r w:rsidR="00FB71EC" w:rsidRPr="00642514">
        <w:rPr>
          <w:rFonts w:ascii="Arial" w:hAnsi="Arial" w:cs="Arial"/>
          <w:sz w:val="22"/>
          <w:szCs w:val="22"/>
        </w:rPr>
        <w:t>Prepare</w:t>
      </w:r>
      <w:r w:rsidR="00FB4EFC">
        <w:rPr>
          <w:rFonts w:ascii="Arial" w:hAnsi="Arial" w:cs="Arial"/>
          <w:sz w:val="22"/>
          <w:szCs w:val="22"/>
        </w:rPr>
        <w:t>s</w:t>
      </w:r>
      <w:r w:rsidR="00FB71EC" w:rsidRPr="00642514">
        <w:rPr>
          <w:rFonts w:ascii="Arial" w:hAnsi="Arial" w:cs="Arial"/>
          <w:sz w:val="22"/>
          <w:szCs w:val="22"/>
        </w:rPr>
        <w:t xml:space="preserve"> clear and concise reports, correspondence, policies, procedures, and other written materials</w:t>
      </w:r>
    </w:p>
    <w:p w14:paraId="6EB30444" w14:textId="77777777" w:rsidR="00FA7D37" w:rsidRPr="00642514" w:rsidRDefault="00FA7D37" w:rsidP="00536F0D">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Interpret, apply, and ensure compliance with federal, state, and local policies, procedures, laws, and regulations.</w:t>
      </w:r>
    </w:p>
    <w:p w14:paraId="64B7995D" w14:textId="77777777" w:rsidR="00FA7D37" w:rsidRPr="00642514" w:rsidRDefault="00FA7D37" w:rsidP="00536F0D">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Research, analyze, and evaluate new service delivery methods, procedures, and techniques.</w:t>
      </w:r>
    </w:p>
    <w:p w14:paraId="72837DF1" w14:textId="77777777" w:rsidR="00FA7D37" w:rsidRPr="00642514" w:rsidRDefault="00FA7D37" w:rsidP="00536F0D">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Operate modern office equipment including computer equipment and specialized software applications programs.</w:t>
      </w:r>
    </w:p>
    <w:p w14:paraId="39837BBD" w14:textId="77777777" w:rsidR="00FA7D37" w:rsidRPr="00642514" w:rsidRDefault="00FA7D37" w:rsidP="00536F0D">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Use English effectively to communicate in person, over the telephone, and in writing.</w:t>
      </w:r>
    </w:p>
    <w:p w14:paraId="042EDECD" w14:textId="77777777" w:rsidR="00FA7D37" w:rsidRPr="00642514" w:rsidRDefault="00FA7D37" w:rsidP="00536F0D">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Use tact, initiative, prudence, and independent judgment within general policy, procedural, and legal guidelines.</w:t>
      </w:r>
    </w:p>
    <w:p w14:paraId="1526097C" w14:textId="77777777" w:rsidR="00FA7D37" w:rsidRDefault="00FA7D37" w:rsidP="00536F0D">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Establish and maintain effective working relationships with those contacted in the course of work.</w:t>
      </w:r>
    </w:p>
    <w:p w14:paraId="6F46978F" w14:textId="77777777" w:rsidR="00FB71EC" w:rsidRDefault="00FB71EC" w:rsidP="00536F0D">
      <w:pPr>
        <w:numPr>
          <w:ilvl w:val="0"/>
          <w:numId w:val="43"/>
        </w:numPr>
        <w:tabs>
          <w:tab w:val="clear" w:pos="1080"/>
          <w:tab w:val="num" w:pos="360"/>
        </w:tabs>
        <w:ind w:left="360"/>
        <w:jc w:val="both"/>
        <w:rPr>
          <w:rFonts w:ascii="Arial" w:hAnsi="Arial" w:cs="Arial"/>
          <w:sz w:val="22"/>
          <w:szCs w:val="22"/>
        </w:rPr>
      </w:pPr>
      <w:r w:rsidRPr="00E3054C">
        <w:rPr>
          <w:rFonts w:ascii="Arial" w:hAnsi="Arial" w:cs="Arial"/>
          <w:sz w:val="22"/>
          <w:szCs w:val="22"/>
        </w:rPr>
        <w:t>Effectively represent the department and SBCAG in meetings with governmental agencies, community groups, and various businesses, professional, and regulatory organizations, and in meetings with individuals</w:t>
      </w:r>
    </w:p>
    <w:p w14:paraId="02314E07" w14:textId="77777777" w:rsidR="00F27AE6" w:rsidRDefault="00F27AE6" w:rsidP="00F27AE6">
      <w:pPr>
        <w:numPr>
          <w:ilvl w:val="0"/>
          <w:numId w:val="43"/>
        </w:numPr>
        <w:tabs>
          <w:tab w:val="clear" w:pos="1080"/>
          <w:tab w:val="num" w:pos="360"/>
        </w:tabs>
        <w:ind w:left="360"/>
        <w:jc w:val="both"/>
        <w:rPr>
          <w:rFonts w:ascii="Arial" w:hAnsi="Arial" w:cs="Arial"/>
          <w:sz w:val="22"/>
          <w:szCs w:val="22"/>
        </w:rPr>
      </w:pPr>
      <w:r>
        <w:rPr>
          <w:rFonts w:ascii="Arial" w:hAnsi="Arial" w:cs="Arial"/>
          <w:sz w:val="22"/>
          <w:szCs w:val="22"/>
        </w:rPr>
        <w:t>Support a culture aligned with SBCAG’s Mission and Values</w:t>
      </w:r>
    </w:p>
    <w:p w14:paraId="388B066F" w14:textId="77777777" w:rsidR="00B40677" w:rsidRDefault="00B40677" w:rsidP="00FB71EC">
      <w:pPr>
        <w:ind w:left="360"/>
        <w:jc w:val="both"/>
        <w:rPr>
          <w:rFonts w:ascii="Arial" w:hAnsi="Arial" w:cs="Arial"/>
          <w:sz w:val="22"/>
          <w:szCs w:val="22"/>
        </w:rPr>
      </w:pPr>
    </w:p>
    <w:p w14:paraId="4882AA64" w14:textId="0C8E2088" w:rsidR="00B40677" w:rsidRPr="00FB71EC" w:rsidRDefault="00B40677" w:rsidP="00B40677">
      <w:pPr>
        <w:jc w:val="both"/>
        <w:rPr>
          <w:rFonts w:ascii="Arial" w:hAnsi="Arial" w:cs="Arial"/>
          <w:b/>
          <w:sz w:val="22"/>
          <w:szCs w:val="22"/>
        </w:rPr>
      </w:pPr>
      <w:r w:rsidRPr="00FB71EC">
        <w:rPr>
          <w:rFonts w:ascii="Arial" w:hAnsi="Arial" w:cs="Arial"/>
          <w:b/>
          <w:sz w:val="22"/>
          <w:szCs w:val="22"/>
        </w:rPr>
        <w:t>Finance Man</w:t>
      </w:r>
      <w:r w:rsidR="00317705">
        <w:rPr>
          <w:rFonts w:ascii="Arial" w:hAnsi="Arial" w:cs="Arial"/>
          <w:b/>
          <w:sz w:val="22"/>
          <w:szCs w:val="22"/>
        </w:rPr>
        <w:t>a</w:t>
      </w:r>
      <w:r w:rsidRPr="00FB71EC">
        <w:rPr>
          <w:rFonts w:ascii="Arial" w:hAnsi="Arial" w:cs="Arial"/>
          <w:b/>
          <w:sz w:val="22"/>
          <w:szCs w:val="22"/>
        </w:rPr>
        <w:t>ger</w:t>
      </w:r>
      <w:r w:rsidR="00FB71EC">
        <w:rPr>
          <w:rFonts w:ascii="Arial" w:hAnsi="Arial" w:cs="Arial"/>
          <w:b/>
          <w:sz w:val="22"/>
          <w:szCs w:val="22"/>
        </w:rPr>
        <w:t xml:space="preserve">/Human Resources </w:t>
      </w:r>
      <w:r w:rsidR="00D01D11">
        <w:rPr>
          <w:rFonts w:ascii="Arial" w:hAnsi="Arial" w:cs="Arial"/>
          <w:b/>
          <w:sz w:val="22"/>
          <w:szCs w:val="22"/>
        </w:rPr>
        <w:t>Analyst</w:t>
      </w:r>
      <w:r w:rsidR="00FB71EC">
        <w:rPr>
          <w:rFonts w:ascii="Arial" w:hAnsi="Arial" w:cs="Arial"/>
          <w:b/>
          <w:sz w:val="22"/>
          <w:szCs w:val="22"/>
        </w:rPr>
        <w:t xml:space="preserve"> </w:t>
      </w:r>
      <w:proofErr w:type="spellStart"/>
      <w:r w:rsidR="00FB71EC">
        <w:rPr>
          <w:rFonts w:ascii="Arial" w:hAnsi="Arial" w:cs="Arial"/>
          <w:b/>
          <w:sz w:val="22"/>
          <w:szCs w:val="22"/>
        </w:rPr>
        <w:t>ll</w:t>
      </w:r>
      <w:proofErr w:type="spellEnd"/>
    </w:p>
    <w:p w14:paraId="57CF958B" w14:textId="77777777" w:rsidR="00B40677" w:rsidRPr="00023CCD" w:rsidRDefault="00B40677" w:rsidP="00023CCD">
      <w:pPr>
        <w:widowControl w:val="0"/>
        <w:autoSpaceDE w:val="0"/>
        <w:autoSpaceDN w:val="0"/>
        <w:adjustRightInd w:val="0"/>
        <w:jc w:val="both"/>
        <w:rPr>
          <w:rFonts w:ascii="Arial" w:hAnsi="Arial" w:cs="Arial"/>
          <w:bCs/>
          <w:sz w:val="22"/>
          <w:szCs w:val="22"/>
        </w:rPr>
      </w:pPr>
    </w:p>
    <w:p w14:paraId="51A8DFD2" w14:textId="77777777" w:rsidR="00B40677" w:rsidRDefault="00B40677" w:rsidP="00FB71EC">
      <w:pPr>
        <w:jc w:val="both"/>
        <w:rPr>
          <w:rFonts w:ascii="Arial" w:hAnsi="Arial" w:cs="Arial"/>
          <w:b/>
          <w:sz w:val="22"/>
          <w:szCs w:val="22"/>
        </w:rPr>
      </w:pPr>
      <w:r w:rsidRPr="00FB71EC">
        <w:rPr>
          <w:rFonts w:ascii="Arial" w:hAnsi="Arial" w:cs="Arial"/>
          <w:b/>
          <w:sz w:val="22"/>
          <w:szCs w:val="22"/>
        </w:rPr>
        <w:t>Ability to:</w:t>
      </w:r>
    </w:p>
    <w:p w14:paraId="569F4B76" w14:textId="77777777" w:rsidR="00B40677" w:rsidRPr="00023CCD" w:rsidRDefault="00B40677" w:rsidP="00023CCD">
      <w:pPr>
        <w:widowControl w:val="0"/>
        <w:autoSpaceDE w:val="0"/>
        <w:autoSpaceDN w:val="0"/>
        <w:adjustRightInd w:val="0"/>
        <w:jc w:val="both"/>
        <w:rPr>
          <w:rFonts w:ascii="Arial" w:hAnsi="Arial" w:cs="Arial"/>
          <w:bCs/>
          <w:sz w:val="22"/>
          <w:szCs w:val="22"/>
        </w:rPr>
      </w:pPr>
    </w:p>
    <w:p w14:paraId="381ED558" w14:textId="77777777" w:rsidR="00B40677" w:rsidRDefault="00B40677" w:rsidP="00B40677">
      <w:pPr>
        <w:numPr>
          <w:ilvl w:val="0"/>
          <w:numId w:val="43"/>
        </w:numPr>
        <w:tabs>
          <w:tab w:val="clear" w:pos="1080"/>
        </w:tabs>
        <w:ind w:left="360"/>
        <w:jc w:val="both"/>
        <w:rPr>
          <w:rFonts w:ascii="Arial" w:hAnsi="Arial" w:cs="Arial"/>
          <w:sz w:val="22"/>
          <w:szCs w:val="22"/>
        </w:rPr>
      </w:pPr>
      <w:r w:rsidRPr="00642514">
        <w:rPr>
          <w:rFonts w:ascii="Arial" w:hAnsi="Arial" w:cs="Arial"/>
          <w:sz w:val="22"/>
          <w:szCs w:val="22"/>
        </w:rPr>
        <w:t>Recommend and implement goals, objectives, and practices for providing effective and efficient services.</w:t>
      </w:r>
    </w:p>
    <w:p w14:paraId="11EB64E4" w14:textId="77777777" w:rsidR="00E3054C" w:rsidRPr="00E3054C" w:rsidRDefault="00E3054C" w:rsidP="00FB71EC">
      <w:pPr>
        <w:numPr>
          <w:ilvl w:val="0"/>
          <w:numId w:val="43"/>
        </w:numPr>
        <w:tabs>
          <w:tab w:val="clear" w:pos="1080"/>
        </w:tabs>
        <w:ind w:left="360"/>
        <w:jc w:val="both"/>
        <w:rPr>
          <w:rFonts w:ascii="Arial" w:hAnsi="Arial" w:cs="Arial"/>
          <w:sz w:val="22"/>
          <w:szCs w:val="22"/>
        </w:rPr>
      </w:pPr>
      <w:r w:rsidRPr="00E3054C">
        <w:rPr>
          <w:rFonts w:ascii="Arial" w:hAnsi="Arial" w:cs="Arial"/>
          <w:sz w:val="22"/>
          <w:szCs w:val="22"/>
        </w:rPr>
        <w:t xml:space="preserve">Plan, organize, assign, review, and evaluate the work of </w:t>
      </w:r>
      <w:r w:rsidR="00317705">
        <w:rPr>
          <w:rFonts w:ascii="Arial" w:hAnsi="Arial" w:cs="Arial"/>
          <w:sz w:val="22"/>
          <w:szCs w:val="22"/>
        </w:rPr>
        <w:t xml:space="preserve">administrative </w:t>
      </w:r>
      <w:r w:rsidRPr="00E3054C">
        <w:rPr>
          <w:rFonts w:ascii="Arial" w:hAnsi="Arial" w:cs="Arial"/>
          <w:sz w:val="22"/>
          <w:szCs w:val="22"/>
        </w:rPr>
        <w:t>staff</w:t>
      </w:r>
      <w:r w:rsidR="00FB4EFC">
        <w:rPr>
          <w:rFonts w:ascii="Arial" w:hAnsi="Arial" w:cs="Arial"/>
          <w:sz w:val="22"/>
          <w:szCs w:val="22"/>
        </w:rPr>
        <w:t xml:space="preserve"> and</w:t>
      </w:r>
      <w:r w:rsidRPr="00E3054C">
        <w:rPr>
          <w:rFonts w:ascii="Arial" w:hAnsi="Arial" w:cs="Arial"/>
          <w:sz w:val="22"/>
          <w:szCs w:val="22"/>
        </w:rPr>
        <w:t xml:space="preserve"> train staff in work procedures.</w:t>
      </w:r>
    </w:p>
    <w:p w14:paraId="0E8A4317" w14:textId="0B02B584" w:rsidR="00B40677" w:rsidRPr="00642514" w:rsidRDefault="00967A16" w:rsidP="00B40677">
      <w:pPr>
        <w:numPr>
          <w:ilvl w:val="0"/>
          <w:numId w:val="43"/>
        </w:numPr>
        <w:tabs>
          <w:tab w:val="clear" w:pos="1080"/>
          <w:tab w:val="num" w:pos="360"/>
        </w:tabs>
        <w:ind w:left="360"/>
        <w:jc w:val="both"/>
        <w:rPr>
          <w:rFonts w:ascii="Arial" w:hAnsi="Arial" w:cs="Arial"/>
          <w:sz w:val="22"/>
          <w:szCs w:val="22"/>
        </w:rPr>
      </w:pPr>
      <w:r>
        <w:rPr>
          <w:rFonts w:ascii="Arial" w:hAnsi="Arial" w:cs="Arial"/>
          <w:sz w:val="22"/>
          <w:szCs w:val="22"/>
        </w:rPr>
        <w:t xml:space="preserve">Manage </w:t>
      </w:r>
      <w:r w:rsidR="009914C2">
        <w:rPr>
          <w:rFonts w:ascii="Arial" w:hAnsi="Arial" w:cs="Arial"/>
          <w:sz w:val="22"/>
          <w:szCs w:val="22"/>
        </w:rPr>
        <w:t>administrative</w:t>
      </w:r>
      <w:r w:rsidR="00B40677" w:rsidRPr="00642514">
        <w:rPr>
          <w:rFonts w:ascii="Arial" w:hAnsi="Arial" w:cs="Arial"/>
          <w:sz w:val="22"/>
          <w:szCs w:val="22"/>
        </w:rPr>
        <w:t xml:space="preserve"> </w:t>
      </w:r>
      <w:r>
        <w:rPr>
          <w:rFonts w:ascii="Arial" w:hAnsi="Arial" w:cs="Arial"/>
          <w:sz w:val="22"/>
          <w:szCs w:val="22"/>
        </w:rPr>
        <w:t xml:space="preserve">and human resources </w:t>
      </w:r>
      <w:r w:rsidR="00B40677" w:rsidRPr="00642514">
        <w:rPr>
          <w:rFonts w:ascii="Arial" w:hAnsi="Arial" w:cs="Arial"/>
          <w:sz w:val="22"/>
          <w:szCs w:val="22"/>
        </w:rPr>
        <w:t>activities and special projects involving participation by diverse and varied interests.</w:t>
      </w:r>
    </w:p>
    <w:p w14:paraId="693C8F09" w14:textId="77777777" w:rsidR="00B40677" w:rsidRPr="00642514" w:rsidRDefault="00B40677" w:rsidP="00B40677">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Manage and monitor complex programs and projects, on-time and within budget.</w:t>
      </w:r>
    </w:p>
    <w:p w14:paraId="534849A0" w14:textId="77777777" w:rsidR="00E3054C" w:rsidRDefault="00E3054C" w:rsidP="00FB71EC">
      <w:pPr>
        <w:numPr>
          <w:ilvl w:val="0"/>
          <w:numId w:val="43"/>
        </w:numPr>
        <w:tabs>
          <w:tab w:val="clear" w:pos="1080"/>
          <w:tab w:val="num" w:pos="360"/>
        </w:tabs>
        <w:ind w:left="360"/>
        <w:jc w:val="both"/>
        <w:rPr>
          <w:rFonts w:ascii="Arial" w:hAnsi="Arial" w:cs="Arial"/>
          <w:sz w:val="22"/>
          <w:szCs w:val="22"/>
        </w:rPr>
      </w:pPr>
      <w:r w:rsidRPr="00642514">
        <w:rPr>
          <w:rFonts w:ascii="Arial" w:hAnsi="Arial" w:cs="Arial"/>
          <w:sz w:val="22"/>
          <w:szCs w:val="22"/>
        </w:rPr>
        <w:t>Organize and prioritize a variety of projects and multiple tasks in an effective and timely manner;</w:t>
      </w:r>
      <w:r w:rsidR="00FB4EFC">
        <w:rPr>
          <w:rFonts w:ascii="Arial" w:hAnsi="Arial" w:cs="Arial"/>
          <w:sz w:val="22"/>
          <w:szCs w:val="22"/>
        </w:rPr>
        <w:t xml:space="preserve"> </w:t>
      </w:r>
      <w:r w:rsidRPr="00642514">
        <w:rPr>
          <w:rFonts w:ascii="Arial" w:hAnsi="Arial" w:cs="Arial"/>
          <w:sz w:val="22"/>
          <w:szCs w:val="22"/>
        </w:rPr>
        <w:t>organize own work, set priorities, and meet critical time deadlines.</w:t>
      </w:r>
    </w:p>
    <w:p w14:paraId="173D548C" w14:textId="77777777" w:rsidR="00FB4EFC" w:rsidRDefault="00E3054C" w:rsidP="00FB71EC">
      <w:pPr>
        <w:numPr>
          <w:ilvl w:val="0"/>
          <w:numId w:val="43"/>
        </w:numPr>
        <w:tabs>
          <w:tab w:val="clear" w:pos="1080"/>
          <w:tab w:val="num" w:pos="360"/>
        </w:tabs>
        <w:ind w:left="360"/>
        <w:jc w:val="both"/>
        <w:rPr>
          <w:rFonts w:ascii="Arial" w:hAnsi="Arial" w:cs="Arial"/>
          <w:sz w:val="22"/>
          <w:szCs w:val="22"/>
        </w:rPr>
      </w:pPr>
      <w:r w:rsidRPr="00E3054C">
        <w:rPr>
          <w:rFonts w:ascii="Arial" w:hAnsi="Arial" w:cs="Arial"/>
          <w:sz w:val="22"/>
          <w:szCs w:val="22"/>
        </w:rPr>
        <w:t>Effectively represent the department and SBCAG in meetings with governmental agencies, community groups, and various businesses, professional, and regulatory organizations, and in meetings with individuals</w:t>
      </w:r>
      <w:r w:rsidR="00B17501">
        <w:rPr>
          <w:rFonts w:ascii="Arial" w:hAnsi="Arial" w:cs="Arial"/>
          <w:sz w:val="22"/>
          <w:szCs w:val="22"/>
        </w:rPr>
        <w:t>.</w:t>
      </w:r>
    </w:p>
    <w:p w14:paraId="26E13509" w14:textId="77777777" w:rsidR="00FB71EC" w:rsidRDefault="00FB71EC" w:rsidP="00FB71EC">
      <w:pPr>
        <w:numPr>
          <w:ilvl w:val="0"/>
          <w:numId w:val="43"/>
        </w:numPr>
        <w:tabs>
          <w:tab w:val="clear" w:pos="1080"/>
          <w:tab w:val="num" w:pos="360"/>
        </w:tabs>
        <w:ind w:left="360"/>
        <w:jc w:val="both"/>
        <w:rPr>
          <w:rFonts w:ascii="Arial" w:hAnsi="Arial" w:cs="Arial"/>
          <w:sz w:val="22"/>
          <w:szCs w:val="22"/>
        </w:rPr>
      </w:pPr>
      <w:r>
        <w:rPr>
          <w:rFonts w:ascii="Arial" w:hAnsi="Arial" w:cs="Arial"/>
          <w:sz w:val="22"/>
          <w:szCs w:val="22"/>
        </w:rPr>
        <w:t>Create and support a culture aligned with SBCAG Mission and Values</w:t>
      </w:r>
    </w:p>
    <w:p w14:paraId="28BC5A43" w14:textId="77777777" w:rsidR="00FB71EC" w:rsidRDefault="00FB71EC" w:rsidP="00FB71EC">
      <w:pPr>
        <w:ind w:left="360"/>
        <w:jc w:val="both"/>
        <w:rPr>
          <w:rFonts w:ascii="Arial" w:hAnsi="Arial" w:cs="Arial"/>
          <w:sz w:val="22"/>
          <w:szCs w:val="22"/>
        </w:rPr>
      </w:pPr>
    </w:p>
    <w:p w14:paraId="5CDF7476" w14:textId="77777777" w:rsidR="00FA7D37" w:rsidRPr="00023CCD" w:rsidRDefault="00FA7D37" w:rsidP="00023CCD">
      <w:pPr>
        <w:widowControl w:val="0"/>
        <w:autoSpaceDE w:val="0"/>
        <w:autoSpaceDN w:val="0"/>
        <w:adjustRightInd w:val="0"/>
        <w:jc w:val="both"/>
        <w:rPr>
          <w:rFonts w:ascii="Arial" w:hAnsi="Arial" w:cs="Arial"/>
          <w:bCs/>
          <w:sz w:val="22"/>
          <w:szCs w:val="22"/>
        </w:rPr>
      </w:pPr>
    </w:p>
    <w:p w14:paraId="0383AE95" w14:textId="77777777" w:rsidR="00FA7D37" w:rsidRPr="00642514" w:rsidRDefault="00FA7D37" w:rsidP="00536F0D">
      <w:pPr>
        <w:jc w:val="both"/>
        <w:rPr>
          <w:rFonts w:ascii="Arial" w:hAnsi="Arial" w:cs="Arial"/>
          <w:sz w:val="22"/>
          <w:szCs w:val="22"/>
        </w:rPr>
      </w:pPr>
      <w:r w:rsidRPr="00642514">
        <w:rPr>
          <w:rFonts w:ascii="Arial" w:hAnsi="Arial" w:cs="Arial"/>
          <w:b/>
          <w:bCs/>
          <w:sz w:val="22"/>
          <w:szCs w:val="22"/>
        </w:rPr>
        <w:t>Education and Experience:</w:t>
      </w:r>
    </w:p>
    <w:p w14:paraId="6DCD4A31" w14:textId="77777777" w:rsidR="00FA7D37" w:rsidRPr="00642514" w:rsidRDefault="00FA7D37" w:rsidP="00536F0D">
      <w:pPr>
        <w:jc w:val="both"/>
        <w:rPr>
          <w:rFonts w:ascii="Arial" w:hAnsi="Arial" w:cs="Arial"/>
          <w:b/>
          <w:bCs/>
          <w:i/>
          <w:iCs/>
          <w:sz w:val="20"/>
          <w:szCs w:val="20"/>
        </w:rPr>
      </w:pPr>
      <w:r w:rsidRPr="00642514">
        <w:rPr>
          <w:rFonts w:ascii="Arial" w:hAnsi="Arial" w:cs="Arial"/>
          <w:i/>
          <w:iCs/>
          <w:sz w:val="20"/>
          <w:szCs w:val="20"/>
        </w:rPr>
        <w:t>Any combination of training and experience that would provide the required knowledge, skills, and abilities is qualifying.  A typical way to obtain the required qualifications would be:</w:t>
      </w:r>
    </w:p>
    <w:p w14:paraId="77A41F40" w14:textId="77777777" w:rsidR="00FA7D37" w:rsidRPr="00023CCD" w:rsidRDefault="00FA7D37" w:rsidP="00023CCD">
      <w:pPr>
        <w:widowControl w:val="0"/>
        <w:autoSpaceDE w:val="0"/>
        <w:autoSpaceDN w:val="0"/>
        <w:adjustRightInd w:val="0"/>
        <w:jc w:val="both"/>
        <w:rPr>
          <w:rFonts w:ascii="Arial" w:hAnsi="Arial" w:cs="Arial"/>
          <w:bCs/>
          <w:sz w:val="22"/>
          <w:szCs w:val="22"/>
        </w:rPr>
      </w:pPr>
    </w:p>
    <w:p w14:paraId="6E4FD85A" w14:textId="5B48A157" w:rsidR="00B40677" w:rsidRDefault="00FB71EC" w:rsidP="00536F0D">
      <w:pPr>
        <w:jc w:val="both"/>
        <w:rPr>
          <w:rFonts w:ascii="Arial" w:hAnsi="Arial" w:cs="Arial"/>
          <w:b/>
          <w:bCs/>
          <w:sz w:val="22"/>
          <w:szCs w:val="22"/>
        </w:rPr>
      </w:pPr>
      <w:r>
        <w:rPr>
          <w:rFonts w:ascii="Arial" w:hAnsi="Arial" w:cs="Arial"/>
          <w:sz w:val="22"/>
          <w:szCs w:val="22"/>
        </w:rPr>
        <w:t>G</w:t>
      </w:r>
      <w:r w:rsidR="00B40677" w:rsidRPr="00642514">
        <w:rPr>
          <w:rFonts w:ascii="Arial" w:hAnsi="Arial" w:cs="Arial"/>
          <w:sz w:val="22"/>
          <w:szCs w:val="22"/>
        </w:rPr>
        <w:t>raduation from an accredited four-year college or university</w:t>
      </w:r>
      <w:r w:rsidR="00B17501">
        <w:rPr>
          <w:rFonts w:ascii="Arial" w:hAnsi="Arial" w:cs="Arial"/>
          <w:sz w:val="22"/>
          <w:szCs w:val="22"/>
        </w:rPr>
        <w:t xml:space="preserve"> (</w:t>
      </w:r>
      <w:r>
        <w:rPr>
          <w:rFonts w:ascii="Arial" w:hAnsi="Arial" w:cs="Arial"/>
          <w:sz w:val="22"/>
          <w:szCs w:val="22"/>
        </w:rPr>
        <w:t>or equivalent work experience)</w:t>
      </w:r>
      <w:r w:rsidR="00B40677" w:rsidRPr="00642514">
        <w:rPr>
          <w:rFonts w:ascii="Arial" w:hAnsi="Arial" w:cs="Arial"/>
          <w:sz w:val="22"/>
          <w:szCs w:val="22"/>
        </w:rPr>
        <w:t xml:space="preserve"> with major coursework in</w:t>
      </w:r>
      <w:r w:rsidR="00B40677" w:rsidRPr="00642514">
        <w:t xml:space="preserve"> </w:t>
      </w:r>
      <w:r w:rsidR="00B40677" w:rsidRPr="00642514">
        <w:rPr>
          <w:rFonts w:ascii="Arial" w:hAnsi="Arial" w:cs="Arial"/>
          <w:sz w:val="22"/>
          <w:szCs w:val="22"/>
        </w:rPr>
        <w:t>business</w:t>
      </w:r>
      <w:r w:rsidR="00B40677">
        <w:rPr>
          <w:rFonts w:ascii="Arial" w:hAnsi="Arial" w:cs="Arial"/>
          <w:sz w:val="22"/>
          <w:szCs w:val="22"/>
        </w:rPr>
        <w:t xml:space="preserve">, </w:t>
      </w:r>
      <w:r w:rsidR="00B40677" w:rsidRPr="00642514">
        <w:rPr>
          <w:rFonts w:ascii="Arial" w:hAnsi="Arial" w:cs="Arial"/>
          <w:sz w:val="22"/>
          <w:szCs w:val="22"/>
        </w:rPr>
        <w:t xml:space="preserve">or public </w:t>
      </w:r>
      <w:r w:rsidR="00842E4C">
        <w:rPr>
          <w:rFonts w:ascii="Arial" w:hAnsi="Arial" w:cs="Arial"/>
          <w:sz w:val="22"/>
          <w:szCs w:val="22"/>
        </w:rPr>
        <w:t>administration, human resources</w:t>
      </w:r>
      <w:r w:rsidR="00B40677" w:rsidRPr="00642514">
        <w:rPr>
          <w:rFonts w:ascii="Arial" w:hAnsi="Arial" w:cs="Arial"/>
          <w:sz w:val="22"/>
          <w:szCs w:val="22"/>
        </w:rPr>
        <w:t>, or a related field</w:t>
      </w:r>
      <w:r w:rsidR="00B40677">
        <w:rPr>
          <w:rFonts w:ascii="Arial" w:hAnsi="Arial" w:cs="Arial"/>
          <w:sz w:val="22"/>
          <w:szCs w:val="22"/>
        </w:rPr>
        <w:t>.</w:t>
      </w:r>
      <w:r>
        <w:rPr>
          <w:rFonts w:ascii="Arial" w:hAnsi="Arial" w:cs="Arial"/>
          <w:sz w:val="22"/>
          <w:szCs w:val="22"/>
        </w:rPr>
        <w:t xml:space="preserve"> Familiarity with </w:t>
      </w:r>
      <w:r w:rsidR="00940C60">
        <w:rPr>
          <w:rFonts w:ascii="Arial" w:hAnsi="Arial" w:cs="Arial"/>
          <w:sz w:val="22"/>
          <w:szCs w:val="22"/>
        </w:rPr>
        <w:t>accounting</w:t>
      </w:r>
      <w:r>
        <w:rPr>
          <w:rFonts w:ascii="Arial" w:hAnsi="Arial" w:cs="Arial"/>
          <w:sz w:val="22"/>
          <w:szCs w:val="22"/>
        </w:rPr>
        <w:t xml:space="preserve"> principles and practices required.</w:t>
      </w:r>
    </w:p>
    <w:p w14:paraId="082BE983" w14:textId="77777777" w:rsidR="00B40677" w:rsidRPr="00023CCD" w:rsidRDefault="00B40677" w:rsidP="00023CCD">
      <w:pPr>
        <w:widowControl w:val="0"/>
        <w:autoSpaceDE w:val="0"/>
        <w:autoSpaceDN w:val="0"/>
        <w:adjustRightInd w:val="0"/>
        <w:jc w:val="both"/>
        <w:rPr>
          <w:rFonts w:ascii="Arial" w:hAnsi="Arial" w:cs="Arial"/>
          <w:bCs/>
          <w:sz w:val="22"/>
          <w:szCs w:val="22"/>
        </w:rPr>
      </w:pPr>
    </w:p>
    <w:p w14:paraId="17AA00F6" w14:textId="25DD7180" w:rsidR="00FA7D37" w:rsidRDefault="00B40677" w:rsidP="00536F0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Pr>
          <w:rFonts w:ascii="Arial" w:hAnsi="Arial" w:cs="Arial"/>
          <w:b/>
          <w:bCs/>
          <w:sz w:val="22"/>
          <w:szCs w:val="22"/>
        </w:rPr>
        <w:t>Finance Manager</w:t>
      </w:r>
      <w:r w:rsidR="00FB71EC">
        <w:rPr>
          <w:rFonts w:ascii="Arial" w:hAnsi="Arial" w:cs="Arial"/>
          <w:b/>
          <w:bCs/>
          <w:sz w:val="22"/>
          <w:szCs w:val="22"/>
        </w:rPr>
        <w:t xml:space="preserve">/Human Resources </w:t>
      </w:r>
      <w:r w:rsidR="00D01D11">
        <w:rPr>
          <w:rFonts w:ascii="Arial" w:hAnsi="Arial" w:cs="Arial"/>
          <w:b/>
          <w:bCs/>
          <w:sz w:val="22"/>
          <w:szCs w:val="22"/>
        </w:rPr>
        <w:t>Analyst</w:t>
      </w:r>
      <w:r>
        <w:rPr>
          <w:rFonts w:ascii="Arial" w:hAnsi="Arial" w:cs="Arial"/>
          <w:b/>
          <w:bCs/>
          <w:sz w:val="22"/>
          <w:szCs w:val="22"/>
        </w:rPr>
        <w:t xml:space="preserve"> I - </w:t>
      </w:r>
      <w:r>
        <w:rPr>
          <w:rFonts w:ascii="Arial" w:hAnsi="Arial" w:cs="Arial"/>
          <w:sz w:val="22"/>
          <w:szCs w:val="22"/>
        </w:rPr>
        <w:t>A</w:t>
      </w:r>
      <w:r w:rsidR="00FA7D37" w:rsidRPr="00642514">
        <w:rPr>
          <w:rFonts w:ascii="Arial" w:hAnsi="Arial" w:cs="Arial"/>
          <w:sz w:val="22"/>
          <w:szCs w:val="22"/>
        </w:rPr>
        <w:t xml:space="preserve">t least </w:t>
      </w:r>
      <w:r w:rsidR="00342816">
        <w:rPr>
          <w:rFonts w:ascii="Arial" w:hAnsi="Arial" w:cs="Arial"/>
          <w:sz w:val="22"/>
          <w:szCs w:val="22"/>
        </w:rPr>
        <w:t>three</w:t>
      </w:r>
      <w:r w:rsidRPr="00642514">
        <w:rPr>
          <w:rFonts w:ascii="Arial" w:hAnsi="Arial" w:cs="Arial"/>
          <w:sz w:val="22"/>
          <w:szCs w:val="22"/>
        </w:rPr>
        <w:t xml:space="preserve"> </w:t>
      </w:r>
      <w:r w:rsidR="00FA7D37" w:rsidRPr="00642514">
        <w:rPr>
          <w:rFonts w:ascii="Arial" w:hAnsi="Arial" w:cs="Arial"/>
          <w:sz w:val="22"/>
          <w:szCs w:val="22"/>
        </w:rPr>
        <w:t>(</w:t>
      </w:r>
      <w:r w:rsidR="00342816">
        <w:rPr>
          <w:rFonts w:ascii="Arial" w:hAnsi="Arial" w:cs="Arial"/>
          <w:sz w:val="22"/>
          <w:szCs w:val="22"/>
        </w:rPr>
        <w:t>3</w:t>
      </w:r>
      <w:r w:rsidR="00FA7D37" w:rsidRPr="00642514">
        <w:rPr>
          <w:rFonts w:ascii="Arial" w:hAnsi="Arial" w:cs="Arial"/>
          <w:sz w:val="22"/>
          <w:szCs w:val="22"/>
        </w:rPr>
        <w:t xml:space="preserve">) years of progressively responsible professional </w:t>
      </w:r>
      <w:r w:rsidR="00414D87">
        <w:rPr>
          <w:rFonts w:ascii="Arial" w:hAnsi="Arial" w:cs="Arial"/>
          <w:sz w:val="22"/>
          <w:szCs w:val="22"/>
        </w:rPr>
        <w:t xml:space="preserve">Human Resource and </w:t>
      </w:r>
      <w:r w:rsidR="00842E4C">
        <w:rPr>
          <w:rFonts w:ascii="Arial" w:hAnsi="Arial" w:cs="Arial"/>
          <w:sz w:val="22"/>
          <w:szCs w:val="22"/>
        </w:rPr>
        <w:t xml:space="preserve">administrative </w:t>
      </w:r>
      <w:r w:rsidR="00FA7D37" w:rsidRPr="00642514">
        <w:rPr>
          <w:rFonts w:ascii="Arial" w:hAnsi="Arial" w:cs="Arial"/>
          <w:sz w:val="22"/>
          <w:szCs w:val="22"/>
        </w:rPr>
        <w:t>work experience, preferably in the public sector.</w:t>
      </w:r>
    </w:p>
    <w:p w14:paraId="6FF3A3F2" w14:textId="77777777" w:rsidR="00B40677" w:rsidRDefault="00B40677" w:rsidP="00536F0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14:paraId="70E57F29" w14:textId="170AE1AD" w:rsidR="00B40677" w:rsidRDefault="00B40677" w:rsidP="00B4067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FB71EC">
        <w:rPr>
          <w:rFonts w:ascii="Arial" w:hAnsi="Arial" w:cs="Arial"/>
          <w:b/>
          <w:sz w:val="22"/>
          <w:szCs w:val="22"/>
        </w:rPr>
        <w:t>Finance Man</w:t>
      </w:r>
      <w:r w:rsidR="00FB71EC">
        <w:rPr>
          <w:rFonts w:ascii="Arial" w:hAnsi="Arial" w:cs="Arial"/>
          <w:b/>
          <w:sz w:val="22"/>
          <w:szCs w:val="22"/>
        </w:rPr>
        <w:t>a</w:t>
      </w:r>
      <w:r w:rsidRPr="00FB71EC">
        <w:rPr>
          <w:rFonts w:ascii="Arial" w:hAnsi="Arial" w:cs="Arial"/>
          <w:b/>
          <w:sz w:val="22"/>
          <w:szCs w:val="22"/>
        </w:rPr>
        <w:t>ger</w:t>
      </w:r>
      <w:r w:rsidR="00FB71EC">
        <w:rPr>
          <w:rFonts w:ascii="Arial" w:hAnsi="Arial" w:cs="Arial"/>
          <w:b/>
          <w:sz w:val="22"/>
          <w:szCs w:val="22"/>
        </w:rPr>
        <w:t xml:space="preserve">/Human Resources </w:t>
      </w:r>
      <w:r w:rsidR="00D01D11">
        <w:rPr>
          <w:rFonts w:ascii="Arial" w:hAnsi="Arial" w:cs="Arial"/>
          <w:b/>
          <w:sz w:val="22"/>
          <w:szCs w:val="22"/>
        </w:rPr>
        <w:t>Analyst</w:t>
      </w:r>
      <w:r w:rsidRPr="00FB71EC">
        <w:rPr>
          <w:rFonts w:ascii="Arial" w:hAnsi="Arial" w:cs="Arial"/>
          <w:b/>
          <w:sz w:val="22"/>
          <w:szCs w:val="22"/>
        </w:rPr>
        <w:t xml:space="preserve"> II</w:t>
      </w:r>
      <w:r>
        <w:rPr>
          <w:rFonts w:ascii="Arial" w:hAnsi="Arial" w:cs="Arial"/>
          <w:b/>
          <w:sz w:val="22"/>
          <w:szCs w:val="22"/>
        </w:rPr>
        <w:t xml:space="preserve"> - </w:t>
      </w:r>
      <w:r>
        <w:rPr>
          <w:rFonts w:ascii="Arial" w:hAnsi="Arial" w:cs="Arial"/>
          <w:sz w:val="22"/>
          <w:szCs w:val="22"/>
        </w:rPr>
        <w:t>A</w:t>
      </w:r>
      <w:r w:rsidRPr="00642514">
        <w:rPr>
          <w:rFonts w:ascii="Arial" w:hAnsi="Arial" w:cs="Arial"/>
          <w:sz w:val="22"/>
          <w:szCs w:val="22"/>
        </w:rPr>
        <w:t xml:space="preserve">t </w:t>
      </w:r>
      <w:r w:rsidR="00B17501" w:rsidRPr="00642514">
        <w:rPr>
          <w:rFonts w:ascii="Arial" w:hAnsi="Arial" w:cs="Arial"/>
          <w:sz w:val="22"/>
          <w:szCs w:val="22"/>
        </w:rPr>
        <w:t xml:space="preserve">least </w:t>
      </w:r>
      <w:r w:rsidR="00342816">
        <w:rPr>
          <w:rFonts w:ascii="Arial" w:hAnsi="Arial" w:cs="Arial"/>
          <w:sz w:val="22"/>
          <w:szCs w:val="22"/>
        </w:rPr>
        <w:t xml:space="preserve">five </w:t>
      </w:r>
      <w:r w:rsidR="00B17501">
        <w:rPr>
          <w:rFonts w:ascii="Arial" w:hAnsi="Arial" w:cs="Arial"/>
          <w:sz w:val="22"/>
          <w:szCs w:val="22"/>
        </w:rPr>
        <w:t>(</w:t>
      </w:r>
      <w:r w:rsidR="00342816">
        <w:rPr>
          <w:rFonts w:ascii="Arial" w:hAnsi="Arial" w:cs="Arial"/>
          <w:sz w:val="22"/>
          <w:szCs w:val="22"/>
        </w:rPr>
        <w:t>5</w:t>
      </w:r>
      <w:r w:rsidR="00B17501">
        <w:rPr>
          <w:rFonts w:ascii="Arial" w:hAnsi="Arial" w:cs="Arial"/>
          <w:sz w:val="22"/>
          <w:szCs w:val="22"/>
        </w:rPr>
        <w:t>)</w:t>
      </w:r>
      <w:r w:rsidRPr="00642514">
        <w:rPr>
          <w:rFonts w:ascii="Arial" w:hAnsi="Arial" w:cs="Arial"/>
          <w:sz w:val="22"/>
          <w:szCs w:val="22"/>
        </w:rPr>
        <w:t xml:space="preserve"> years of progressively responsible </w:t>
      </w:r>
      <w:r w:rsidR="00414D87">
        <w:rPr>
          <w:rFonts w:ascii="Arial" w:hAnsi="Arial" w:cs="Arial"/>
          <w:sz w:val="22"/>
          <w:szCs w:val="22"/>
        </w:rPr>
        <w:t xml:space="preserve">professional Human resource and </w:t>
      </w:r>
      <w:r w:rsidR="0054303F">
        <w:rPr>
          <w:rFonts w:ascii="Arial" w:hAnsi="Arial" w:cs="Arial"/>
          <w:sz w:val="22"/>
          <w:szCs w:val="22"/>
        </w:rPr>
        <w:t>administrative</w:t>
      </w:r>
      <w:r w:rsidR="00842E4C">
        <w:rPr>
          <w:rFonts w:ascii="Arial" w:hAnsi="Arial" w:cs="Arial"/>
          <w:sz w:val="22"/>
          <w:szCs w:val="22"/>
        </w:rPr>
        <w:t xml:space="preserve"> </w:t>
      </w:r>
      <w:r w:rsidRPr="00642514">
        <w:rPr>
          <w:rFonts w:ascii="Arial" w:hAnsi="Arial" w:cs="Arial"/>
          <w:sz w:val="22"/>
          <w:szCs w:val="22"/>
        </w:rPr>
        <w:t xml:space="preserve">work experience, preferably in the public sector.  </w:t>
      </w:r>
    </w:p>
    <w:p w14:paraId="2F4C38AA" w14:textId="77777777" w:rsidR="00FA7D37" w:rsidRPr="00642514" w:rsidRDefault="00FA7D37" w:rsidP="00536F0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14:paraId="1A269379" w14:textId="77777777" w:rsidR="00FA7D37" w:rsidRPr="00FB71EC" w:rsidRDefault="00FA7D37" w:rsidP="00536F0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sz w:val="22"/>
          <w:szCs w:val="22"/>
        </w:rPr>
      </w:pPr>
      <w:r w:rsidRPr="00FB71EC">
        <w:rPr>
          <w:rFonts w:ascii="Arial" w:hAnsi="Arial" w:cs="Arial"/>
          <w:b/>
          <w:sz w:val="22"/>
          <w:szCs w:val="22"/>
        </w:rPr>
        <w:t>Licenses and Certifications:</w:t>
      </w:r>
    </w:p>
    <w:p w14:paraId="54F447E5" w14:textId="77777777" w:rsidR="00FA7D37" w:rsidRPr="00023CCD" w:rsidRDefault="00FA7D37" w:rsidP="00023CCD">
      <w:pPr>
        <w:widowControl w:val="0"/>
        <w:autoSpaceDE w:val="0"/>
        <w:autoSpaceDN w:val="0"/>
        <w:adjustRightInd w:val="0"/>
        <w:jc w:val="both"/>
        <w:rPr>
          <w:rFonts w:ascii="Arial" w:hAnsi="Arial" w:cs="Arial"/>
          <w:bCs/>
          <w:sz w:val="22"/>
          <w:szCs w:val="22"/>
        </w:rPr>
      </w:pPr>
    </w:p>
    <w:p w14:paraId="3A770C36" w14:textId="77777777" w:rsidR="00FA7D37" w:rsidRPr="00642514" w:rsidRDefault="00FA7D37" w:rsidP="00536F0D">
      <w:pPr>
        <w:numPr>
          <w:ilvl w:val="0"/>
          <w:numId w:val="27"/>
        </w:numPr>
        <w:jc w:val="both"/>
        <w:rPr>
          <w:rFonts w:ascii="Arial" w:hAnsi="Arial" w:cs="Arial"/>
          <w:sz w:val="22"/>
          <w:szCs w:val="22"/>
        </w:rPr>
      </w:pPr>
      <w:r w:rsidRPr="00642514">
        <w:rPr>
          <w:rFonts w:ascii="Arial" w:hAnsi="Arial" w:cs="Arial"/>
          <w:sz w:val="22"/>
          <w:szCs w:val="22"/>
        </w:rPr>
        <w:t xml:space="preserve">Possession of a valid Class “C” California Driver’s License. </w:t>
      </w:r>
    </w:p>
    <w:p w14:paraId="041C3C4D" w14:textId="77777777" w:rsidR="00FA7D37" w:rsidRPr="00023CCD" w:rsidRDefault="00FA7D37" w:rsidP="00023CCD">
      <w:pPr>
        <w:widowControl w:val="0"/>
        <w:autoSpaceDE w:val="0"/>
        <w:autoSpaceDN w:val="0"/>
        <w:adjustRightInd w:val="0"/>
        <w:jc w:val="both"/>
        <w:rPr>
          <w:rFonts w:ascii="Arial" w:hAnsi="Arial" w:cs="Arial"/>
          <w:bCs/>
          <w:sz w:val="22"/>
          <w:szCs w:val="22"/>
        </w:rPr>
      </w:pPr>
    </w:p>
    <w:p w14:paraId="4A4210CB" w14:textId="77777777" w:rsidR="00FA7D37" w:rsidRPr="00642514" w:rsidRDefault="00FA7D37" w:rsidP="00023CCD">
      <w:pPr>
        <w:pStyle w:val="BodyText3"/>
        <w:jc w:val="both"/>
        <w:rPr>
          <w:rFonts w:ascii="Arial" w:hAnsi="Arial" w:cs="Arial"/>
          <w:b/>
          <w:bCs/>
          <w:caps/>
          <w:sz w:val="22"/>
          <w:szCs w:val="22"/>
          <w:u w:val="single"/>
        </w:rPr>
      </w:pPr>
      <w:r w:rsidRPr="00642514">
        <w:rPr>
          <w:rFonts w:ascii="Arial" w:hAnsi="Arial" w:cs="Arial"/>
          <w:b/>
          <w:bCs/>
          <w:caps/>
          <w:sz w:val="22"/>
          <w:szCs w:val="22"/>
          <w:u w:val="single"/>
        </w:rPr>
        <w:t>Physical Demands</w:t>
      </w:r>
    </w:p>
    <w:p w14:paraId="638B05C6" w14:textId="77777777" w:rsidR="00FA7D37" w:rsidRPr="00023CCD" w:rsidRDefault="00FA7D37" w:rsidP="00536F0D">
      <w:pPr>
        <w:widowControl w:val="0"/>
        <w:autoSpaceDE w:val="0"/>
        <w:autoSpaceDN w:val="0"/>
        <w:adjustRightInd w:val="0"/>
        <w:jc w:val="both"/>
        <w:rPr>
          <w:rFonts w:ascii="Arial" w:hAnsi="Arial" w:cs="Arial"/>
          <w:bCs/>
          <w:sz w:val="22"/>
          <w:szCs w:val="22"/>
        </w:rPr>
      </w:pPr>
    </w:p>
    <w:p w14:paraId="67696873" w14:textId="77777777" w:rsidR="00FA7D37" w:rsidRPr="00642514" w:rsidRDefault="00FA7D37" w:rsidP="00536F0D">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rPr>
      </w:pPr>
      <w:r w:rsidRPr="00642514">
        <w:rPr>
          <w:rFonts w:ascii="Arial" w:hAnsi="Arial" w:cs="Arial"/>
          <w:sz w:val="22"/>
          <w:szCs w:val="22"/>
        </w:rPr>
        <w:t>Must possess mobility to work in a standard office setting and use standard office equipment, including a computer; to operate a motor vehicle and to visit various SBCAG meeting sites; vision to read printed materials and a computer screen; and hearing and speech to communicate in person and over the telephone. This is primarily a sedentary office classification although standing in and walking between work areas may be</w:t>
      </w:r>
      <w:r w:rsidR="00B17501">
        <w:rPr>
          <w:rFonts w:ascii="Arial" w:hAnsi="Arial" w:cs="Arial"/>
          <w:sz w:val="22"/>
          <w:szCs w:val="22"/>
        </w:rPr>
        <w:t xml:space="preserve"> required.  Finger dexterity is </w:t>
      </w:r>
      <w:r w:rsidRPr="00642514">
        <w:rPr>
          <w:rFonts w:ascii="Arial" w:hAnsi="Arial" w:cs="Arial"/>
          <w:sz w:val="22"/>
          <w:szCs w:val="22"/>
        </w:rPr>
        <w:t>needed to access, enter, and retrieve data using a computer keyboard or calculator and to operate standard office equipment.  Positions in this classification bend, stoop, kneel, reach, push, and pull drawers open and closed to retrieve and file information.  Employees must possess the ability to lift, carry, push, and pull materials and objects up to 25 pounds.</w:t>
      </w:r>
    </w:p>
    <w:p w14:paraId="51D8F6B7" w14:textId="77777777" w:rsidR="00FA7D37" w:rsidRPr="00023CCD" w:rsidRDefault="00FA7D37" w:rsidP="00023CCD">
      <w:pPr>
        <w:pStyle w:val="BodyText3"/>
        <w:jc w:val="both"/>
        <w:rPr>
          <w:rFonts w:ascii="Arial" w:hAnsi="Arial" w:cs="Arial"/>
          <w:bCs/>
          <w:caps/>
          <w:sz w:val="22"/>
          <w:szCs w:val="22"/>
        </w:rPr>
      </w:pPr>
    </w:p>
    <w:p w14:paraId="0B7DBCC0" w14:textId="77777777" w:rsidR="00FA7D37" w:rsidRPr="00642514" w:rsidRDefault="00FA7D37" w:rsidP="00023CCD">
      <w:pPr>
        <w:pStyle w:val="BodyText3"/>
        <w:jc w:val="both"/>
        <w:rPr>
          <w:rFonts w:ascii="Arial" w:hAnsi="Arial" w:cs="Arial"/>
          <w:b/>
          <w:bCs/>
          <w:caps/>
          <w:sz w:val="22"/>
          <w:szCs w:val="22"/>
          <w:u w:val="single"/>
        </w:rPr>
      </w:pPr>
      <w:r w:rsidRPr="00642514">
        <w:rPr>
          <w:rFonts w:ascii="Arial" w:hAnsi="Arial" w:cs="Arial"/>
          <w:b/>
          <w:bCs/>
          <w:caps/>
          <w:sz w:val="22"/>
          <w:szCs w:val="22"/>
          <w:u w:val="single"/>
        </w:rPr>
        <w:t>Environmental Elements</w:t>
      </w:r>
    </w:p>
    <w:p w14:paraId="71BEC54C" w14:textId="77777777" w:rsidR="00FA7D37" w:rsidRPr="00642514" w:rsidRDefault="00FA7D37" w:rsidP="00536F0D">
      <w:pPr>
        <w:widowControl w:val="0"/>
        <w:autoSpaceDE w:val="0"/>
        <w:autoSpaceDN w:val="0"/>
        <w:adjustRightInd w:val="0"/>
        <w:jc w:val="both"/>
        <w:rPr>
          <w:rFonts w:ascii="Arial" w:hAnsi="Arial" w:cs="Arial"/>
          <w:sz w:val="22"/>
          <w:szCs w:val="22"/>
        </w:rPr>
      </w:pPr>
    </w:p>
    <w:p w14:paraId="3EA3F39D" w14:textId="77777777" w:rsidR="00FA7D37" w:rsidRPr="00023CCD" w:rsidRDefault="00FA7D37" w:rsidP="00023CCD">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iCs/>
          <w:sz w:val="22"/>
          <w:szCs w:val="22"/>
        </w:rPr>
      </w:pPr>
      <w:r w:rsidRPr="00642514">
        <w:rPr>
          <w:rFonts w:ascii="Arial" w:hAnsi="Arial" w:cs="Arial"/>
          <w:snapToGrid w:val="0"/>
          <w:sz w:val="22"/>
          <w:szCs w:val="22"/>
        </w:rPr>
        <w:t>The employee works in an office environment with moderate noise levels, controlled temperature conditions, and no direct exposure to hazardous physical substances.  The employee interfaces with staff, management, other departmental representatives, transportation and government officials, business representatives, and the general public in explaining SBCAG policies and request</w:t>
      </w:r>
      <w:r w:rsidR="00023CCD">
        <w:rPr>
          <w:rFonts w:ascii="Arial" w:hAnsi="Arial" w:cs="Arial"/>
          <w:snapToGrid w:val="0"/>
          <w:sz w:val="22"/>
          <w:szCs w:val="22"/>
        </w:rPr>
        <w:t>ing and providing information.</w:t>
      </w:r>
    </w:p>
    <w:sectPr w:rsidR="00FA7D37" w:rsidRPr="00023CCD" w:rsidSect="00C253C2">
      <w:headerReference w:type="default" r:id="rId11"/>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0658A" w14:textId="77777777" w:rsidR="00B82DA8" w:rsidRDefault="00B82DA8">
      <w:r>
        <w:separator/>
      </w:r>
    </w:p>
  </w:endnote>
  <w:endnote w:type="continuationSeparator" w:id="0">
    <w:p w14:paraId="1CD9BD70" w14:textId="77777777" w:rsidR="00B82DA8" w:rsidRDefault="00B82DA8">
      <w:r>
        <w:continuationSeparator/>
      </w:r>
    </w:p>
  </w:endnote>
  <w:endnote w:type="continuationNotice" w:id="1">
    <w:p w14:paraId="0F8EBD49" w14:textId="77777777" w:rsidR="00481E34" w:rsidRDefault="00481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CA17E" w14:textId="77777777" w:rsidR="00B82DA8" w:rsidRDefault="00B82DA8">
      <w:r>
        <w:separator/>
      </w:r>
    </w:p>
  </w:footnote>
  <w:footnote w:type="continuationSeparator" w:id="0">
    <w:p w14:paraId="752309FB" w14:textId="77777777" w:rsidR="00B82DA8" w:rsidRDefault="00B82DA8">
      <w:r>
        <w:continuationSeparator/>
      </w:r>
    </w:p>
  </w:footnote>
  <w:footnote w:type="continuationNotice" w:id="1">
    <w:p w14:paraId="4A13BEE9" w14:textId="77777777" w:rsidR="00481E34" w:rsidRDefault="00481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D7F9" w14:textId="178070E2" w:rsidR="00FA7D37" w:rsidRDefault="00FA7D37">
    <w:pPr>
      <w:pStyle w:val="Header"/>
      <w:rPr>
        <w:rFonts w:ascii="Arial" w:hAnsi="Arial" w:cs="Arial"/>
        <w:sz w:val="20"/>
        <w:szCs w:val="20"/>
      </w:rPr>
    </w:pPr>
    <w:r>
      <w:rPr>
        <w:rFonts w:ascii="Arial" w:hAnsi="Arial" w:cs="Arial"/>
        <w:sz w:val="20"/>
        <w:szCs w:val="20"/>
      </w:rPr>
      <w:t>Finance Manager</w:t>
    </w:r>
    <w:r w:rsidR="006D5E7D">
      <w:rPr>
        <w:rFonts w:ascii="Arial" w:hAnsi="Arial" w:cs="Arial"/>
        <w:sz w:val="20"/>
        <w:szCs w:val="20"/>
      </w:rPr>
      <w:t xml:space="preserve">/Human Resources </w:t>
    </w:r>
    <w:r w:rsidR="00D01D11">
      <w:rPr>
        <w:rFonts w:ascii="Arial" w:hAnsi="Arial" w:cs="Arial"/>
        <w:sz w:val="20"/>
        <w:szCs w:val="20"/>
      </w:rPr>
      <w:t>Analyst</w:t>
    </w:r>
    <w:r w:rsidR="00123782">
      <w:rPr>
        <w:rFonts w:ascii="Arial" w:hAnsi="Arial" w:cs="Arial"/>
        <w:sz w:val="20"/>
        <w:szCs w:val="20"/>
      </w:rPr>
      <w:t xml:space="preserve"> I/II</w:t>
    </w:r>
  </w:p>
  <w:p w14:paraId="67A463F1" w14:textId="77777777" w:rsidR="00FA7D37" w:rsidRPr="00060C51" w:rsidRDefault="00FA7D37">
    <w:pPr>
      <w:pStyle w:val="Header"/>
      <w:rPr>
        <w:rFonts w:ascii="Arial" w:hAnsi="Arial" w:cs="Arial"/>
      </w:rPr>
    </w:pPr>
    <w:r w:rsidRPr="00060C51">
      <w:rPr>
        <w:rFonts w:ascii="Arial" w:hAnsi="Arial" w:cs="Arial"/>
        <w:sz w:val="20"/>
        <w:szCs w:val="20"/>
      </w:rPr>
      <w:t xml:space="preserve">Page </w:t>
    </w:r>
    <w:r w:rsidRPr="00060C51">
      <w:rPr>
        <w:rFonts w:ascii="Arial" w:hAnsi="Arial" w:cs="Arial"/>
        <w:sz w:val="20"/>
        <w:szCs w:val="20"/>
      </w:rPr>
      <w:fldChar w:fldCharType="begin"/>
    </w:r>
    <w:r w:rsidRPr="00060C51">
      <w:rPr>
        <w:rFonts w:ascii="Arial" w:hAnsi="Arial" w:cs="Arial"/>
        <w:sz w:val="20"/>
        <w:szCs w:val="20"/>
      </w:rPr>
      <w:instrText xml:space="preserve"> PAGE </w:instrText>
    </w:r>
    <w:r w:rsidRPr="00060C51">
      <w:rPr>
        <w:rFonts w:ascii="Arial" w:hAnsi="Arial" w:cs="Arial"/>
        <w:sz w:val="20"/>
        <w:szCs w:val="20"/>
      </w:rPr>
      <w:fldChar w:fldCharType="separate"/>
    </w:r>
    <w:r w:rsidR="00023CCD">
      <w:rPr>
        <w:rFonts w:ascii="Arial" w:hAnsi="Arial" w:cs="Arial"/>
        <w:noProof/>
        <w:sz w:val="20"/>
        <w:szCs w:val="20"/>
      </w:rPr>
      <w:t>5</w:t>
    </w:r>
    <w:r w:rsidRPr="00060C51">
      <w:rPr>
        <w:rFonts w:ascii="Arial" w:hAnsi="Arial" w:cs="Arial"/>
        <w:sz w:val="20"/>
        <w:szCs w:val="20"/>
      </w:rPr>
      <w:fldChar w:fldCharType="end"/>
    </w:r>
    <w:r w:rsidRPr="00060C51">
      <w:rPr>
        <w:rFonts w:ascii="Arial" w:hAnsi="Arial" w:cs="Arial"/>
        <w:sz w:val="20"/>
        <w:szCs w:val="20"/>
      </w:rPr>
      <w:t xml:space="preserve"> of </w:t>
    </w:r>
    <w:r w:rsidR="00397D80">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573D06"/>
    <w:multiLevelType w:val="hybridMultilevel"/>
    <w:tmpl w:val="5E91E7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24899"/>
    <w:multiLevelType w:val="hybridMultilevel"/>
    <w:tmpl w:val="D2FC9C6A"/>
    <w:lvl w:ilvl="0" w:tplc="43DA5FE8">
      <w:start w:val="1"/>
      <w:numFmt w:val="bullet"/>
      <w:lvlText w:val=""/>
      <w:lvlJc w:val="left"/>
      <w:pPr>
        <w:tabs>
          <w:tab w:val="num" w:pos="720"/>
        </w:tabs>
        <w:ind w:left="720" w:hanging="360"/>
      </w:pPr>
      <w:rPr>
        <w:rFonts w:ascii="Symbol" w:hAnsi="Symbol" w:cs="Symbol" w:hint="default"/>
      </w:rPr>
    </w:lvl>
    <w:lvl w:ilvl="1" w:tplc="9A90322E">
      <w:start w:val="1"/>
      <w:numFmt w:val="bullet"/>
      <w:lvlText w:val="o"/>
      <w:lvlJc w:val="left"/>
      <w:pPr>
        <w:tabs>
          <w:tab w:val="num" w:pos="1440"/>
        </w:tabs>
        <w:ind w:left="1440" w:hanging="360"/>
      </w:pPr>
      <w:rPr>
        <w:rFonts w:ascii="Courier New" w:hAnsi="Courier New" w:cs="Courier New" w:hint="default"/>
      </w:rPr>
    </w:lvl>
    <w:lvl w:ilvl="2" w:tplc="87A40142">
      <w:start w:val="1"/>
      <w:numFmt w:val="bullet"/>
      <w:lvlText w:val=""/>
      <w:lvlJc w:val="left"/>
      <w:pPr>
        <w:tabs>
          <w:tab w:val="num" w:pos="2160"/>
        </w:tabs>
        <w:ind w:left="2160" w:hanging="360"/>
      </w:pPr>
      <w:rPr>
        <w:rFonts w:ascii="Wingdings" w:hAnsi="Wingdings" w:cs="Wingdings" w:hint="default"/>
      </w:rPr>
    </w:lvl>
    <w:lvl w:ilvl="3" w:tplc="AC7A3484">
      <w:start w:val="1"/>
      <w:numFmt w:val="bullet"/>
      <w:lvlText w:val=""/>
      <w:lvlJc w:val="left"/>
      <w:pPr>
        <w:tabs>
          <w:tab w:val="num" w:pos="2880"/>
        </w:tabs>
        <w:ind w:left="2880" w:hanging="360"/>
      </w:pPr>
      <w:rPr>
        <w:rFonts w:ascii="Symbol" w:hAnsi="Symbol" w:cs="Symbol" w:hint="default"/>
      </w:rPr>
    </w:lvl>
    <w:lvl w:ilvl="4" w:tplc="389648A4">
      <w:start w:val="1"/>
      <w:numFmt w:val="bullet"/>
      <w:lvlText w:val="o"/>
      <w:lvlJc w:val="left"/>
      <w:pPr>
        <w:tabs>
          <w:tab w:val="num" w:pos="3600"/>
        </w:tabs>
        <w:ind w:left="3600" w:hanging="360"/>
      </w:pPr>
      <w:rPr>
        <w:rFonts w:ascii="Courier New" w:hAnsi="Courier New" w:cs="Courier New" w:hint="default"/>
      </w:rPr>
    </w:lvl>
    <w:lvl w:ilvl="5" w:tplc="254E7D2C">
      <w:start w:val="1"/>
      <w:numFmt w:val="bullet"/>
      <w:lvlText w:val=""/>
      <w:lvlJc w:val="left"/>
      <w:pPr>
        <w:tabs>
          <w:tab w:val="num" w:pos="4320"/>
        </w:tabs>
        <w:ind w:left="4320" w:hanging="360"/>
      </w:pPr>
      <w:rPr>
        <w:rFonts w:ascii="Wingdings" w:hAnsi="Wingdings" w:cs="Wingdings" w:hint="default"/>
      </w:rPr>
    </w:lvl>
    <w:lvl w:ilvl="6" w:tplc="718803B0">
      <w:start w:val="1"/>
      <w:numFmt w:val="bullet"/>
      <w:lvlText w:val=""/>
      <w:lvlJc w:val="left"/>
      <w:pPr>
        <w:tabs>
          <w:tab w:val="num" w:pos="5040"/>
        </w:tabs>
        <w:ind w:left="5040" w:hanging="360"/>
      </w:pPr>
      <w:rPr>
        <w:rFonts w:ascii="Symbol" w:hAnsi="Symbol" w:cs="Symbol" w:hint="default"/>
      </w:rPr>
    </w:lvl>
    <w:lvl w:ilvl="7" w:tplc="CDB2C194">
      <w:start w:val="1"/>
      <w:numFmt w:val="bullet"/>
      <w:lvlText w:val="o"/>
      <w:lvlJc w:val="left"/>
      <w:pPr>
        <w:tabs>
          <w:tab w:val="num" w:pos="5760"/>
        </w:tabs>
        <w:ind w:left="5760" w:hanging="360"/>
      </w:pPr>
      <w:rPr>
        <w:rFonts w:ascii="Courier New" w:hAnsi="Courier New" w:cs="Courier New" w:hint="default"/>
      </w:rPr>
    </w:lvl>
    <w:lvl w:ilvl="8" w:tplc="F6C6D034">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1567BB6"/>
    <w:multiLevelType w:val="hybridMultilevel"/>
    <w:tmpl w:val="80D02746"/>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2470B58"/>
    <w:multiLevelType w:val="hybridMultilevel"/>
    <w:tmpl w:val="0BDA1BAC"/>
    <w:lvl w:ilvl="0" w:tplc="0409000B">
      <w:start w:val="1"/>
      <w:numFmt w:val="bullet"/>
      <w:lvlText w:val=""/>
      <w:lvlJc w:val="left"/>
      <w:pPr>
        <w:tabs>
          <w:tab w:val="num" w:pos="360"/>
        </w:tabs>
        <w:ind w:left="360" w:hanging="360"/>
      </w:pPr>
      <w:rPr>
        <w:rFonts w:ascii="Wingdings" w:hAnsi="Wingdings" w:cs="Wingdings" w:hint="default"/>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15:restartNumberingAfterBreak="0">
    <w:nsid w:val="069122BD"/>
    <w:multiLevelType w:val="hybridMultilevel"/>
    <w:tmpl w:val="CA7C9546"/>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6AB6CBD"/>
    <w:multiLevelType w:val="hybridMultilevel"/>
    <w:tmpl w:val="AC8E6502"/>
    <w:lvl w:ilvl="0" w:tplc="31F4D4EC">
      <w:start w:val="1"/>
      <w:numFmt w:val="bullet"/>
      <w:lvlText w:val=""/>
      <w:lvlJc w:val="left"/>
      <w:pPr>
        <w:tabs>
          <w:tab w:val="num" w:pos="720"/>
        </w:tabs>
        <w:ind w:left="720" w:hanging="360"/>
      </w:pPr>
      <w:rPr>
        <w:rFonts w:ascii="Symbol" w:hAnsi="Symbol" w:cs="Symbol" w:hint="default"/>
      </w:rPr>
    </w:lvl>
    <w:lvl w:ilvl="1" w:tplc="E6C25F02">
      <w:start w:val="1"/>
      <w:numFmt w:val="bullet"/>
      <w:lvlText w:val="o"/>
      <w:lvlJc w:val="left"/>
      <w:pPr>
        <w:tabs>
          <w:tab w:val="num" w:pos="1440"/>
        </w:tabs>
        <w:ind w:left="1440" w:hanging="360"/>
      </w:pPr>
      <w:rPr>
        <w:rFonts w:ascii="Courier New" w:hAnsi="Courier New" w:cs="Courier New" w:hint="default"/>
      </w:rPr>
    </w:lvl>
    <w:lvl w:ilvl="2" w:tplc="472AA95E">
      <w:start w:val="1"/>
      <w:numFmt w:val="bullet"/>
      <w:lvlText w:val=""/>
      <w:lvlJc w:val="left"/>
      <w:pPr>
        <w:tabs>
          <w:tab w:val="num" w:pos="2160"/>
        </w:tabs>
        <w:ind w:left="2160" w:hanging="360"/>
      </w:pPr>
      <w:rPr>
        <w:rFonts w:ascii="Wingdings" w:hAnsi="Wingdings" w:cs="Wingdings" w:hint="default"/>
      </w:rPr>
    </w:lvl>
    <w:lvl w:ilvl="3" w:tplc="FFA04656">
      <w:start w:val="1"/>
      <w:numFmt w:val="bullet"/>
      <w:lvlText w:val=""/>
      <w:lvlJc w:val="left"/>
      <w:pPr>
        <w:tabs>
          <w:tab w:val="num" w:pos="2880"/>
        </w:tabs>
        <w:ind w:left="2880" w:hanging="360"/>
      </w:pPr>
      <w:rPr>
        <w:rFonts w:ascii="Symbol" w:hAnsi="Symbol" w:cs="Symbol" w:hint="default"/>
      </w:rPr>
    </w:lvl>
    <w:lvl w:ilvl="4" w:tplc="B47A3B38">
      <w:start w:val="1"/>
      <w:numFmt w:val="bullet"/>
      <w:lvlText w:val="o"/>
      <w:lvlJc w:val="left"/>
      <w:pPr>
        <w:tabs>
          <w:tab w:val="num" w:pos="3600"/>
        </w:tabs>
        <w:ind w:left="3600" w:hanging="360"/>
      </w:pPr>
      <w:rPr>
        <w:rFonts w:ascii="Courier New" w:hAnsi="Courier New" w:cs="Courier New" w:hint="default"/>
      </w:rPr>
    </w:lvl>
    <w:lvl w:ilvl="5" w:tplc="59408488">
      <w:start w:val="1"/>
      <w:numFmt w:val="bullet"/>
      <w:lvlText w:val=""/>
      <w:lvlJc w:val="left"/>
      <w:pPr>
        <w:tabs>
          <w:tab w:val="num" w:pos="4320"/>
        </w:tabs>
        <w:ind w:left="4320" w:hanging="360"/>
      </w:pPr>
      <w:rPr>
        <w:rFonts w:ascii="Wingdings" w:hAnsi="Wingdings" w:cs="Wingdings" w:hint="default"/>
      </w:rPr>
    </w:lvl>
    <w:lvl w:ilvl="6" w:tplc="BA76B80E">
      <w:start w:val="1"/>
      <w:numFmt w:val="bullet"/>
      <w:lvlText w:val=""/>
      <w:lvlJc w:val="left"/>
      <w:pPr>
        <w:tabs>
          <w:tab w:val="num" w:pos="5040"/>
        </w:tabs>
        <w:ind w:left="5040" w:hanging="360"/>
      </w:pPr>
      <w:rPr>
        <w:rFonts w:ascii="Symbol" w:hAnsi="Symbol" w:cs="Symbol" w:hint="default"/>
      </w:rPr>
    </w:lvl>
    <w:lvl w:ilvl="7" w:tplc="6D840198">
      <w:start w:val="1"/>
      <w:numFmt w:val="bullet"/>
      <w:lvlText w:val="o"/>
      <w:lvlJc w:val="left"/>
      <w:pPr>
        <w:tabs>
          <w:tab w:val="num" w:pos="5760"/>
        </w:tabs>
        <w:ind w:left="5760" w:hanging="360"/>
      </w:pPr>
      <w:rPr>
        <w:rFonts w:ascii="Courier New" w:hAnsi="Courier New" w:cs="Courier New" w:hint="default"/>
      </w:rPr>
    </w:lvl>
    <w:lvl w:ilvl="8" w:tplc="8500B766">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7CB2F11"/>
    <w:multiLevelType w:val="hybridMultilevel"/>
    <w:tmpl w:val="B9EE82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093C7246"/>
    <w:multiLevelType w:val="hybridMultilevel"/>
    <w:tmpl w:val="60306A8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C7E7E6C"/>
    <w:multiLevelType w:val="hybridMultilevel"/>
    <w:tmpl w:val="A750216E"/>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D262F33"/>
    <w:multiLevelType w:val="hybridMultilevel"/>
    <w:tmpl w:val="D62E5B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0D355513"/>
    <w:multiLevelType w:val="hybridMultilevel"/>
    <w:tmpl w:val="137E4D16"/>
    <w:lvl w:ilvl="0" w:tplc="0409000B">
      <w:start w:val="1"/>
      <w:numFmt w:val="bullet"/>
      <w:lvlText w:val=""/>
      <w:lvlJc w:val="left"/>
      <w:pPr>
        <w:tabs>
          <w:tab w:val="num" w:pos="720"/>
        </w:tabs>
        <w:ind w:left="720" w:hanging="360"/>
      </w:pPr>
      <w:rPr>
        <w:rFonts w:ascii="Wingdings" w:hAnsi="Wingdings" w:cs="Wingdings" w:hint="default"/>
      </w:rPr>
    </w:lvl>
    <w:lvl w:ilvl="1" w:tplc="8E4686C6">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0F07458"/>
    <w:multiLevelType w:val="hybridMultilevel"/>
    <w:tmpl w:val="5FB4D59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4C39B2"/>
    <w:multiLevelType w:val="hybridMultilevel"/>
    <w:tmpl w:val="4664E360"/>
    <w:lvl w:ilvl="0" w:tplc="2F90235A">
      <w:start w:val="1"/>
      <w:numFmt w:val="bullet"/>
      <w:lvlText w:val=""/>
      <w:lvlJc w:val="left"/>
      <w:pPr>
        <w:tabs>
          <w:tab w:val="num" w:pos="360"/>
        </w:tabs>
        <w:ind w:left="360" w:hanging="360"/>
      </w:pPr>
      <w:rPr>
        <w:rFonts w:ascii="Wingdings" w:hAnsi="Wingdings" w:cs="Wingdings" w:hint="default"/>
      </w:rPr>
    </w:lvl>
    <w:lvl w:ilvl="1" w:tplc="BAAA9310">
      <w:start w:val="1"/>
      <w:numFmt w:val="bullet"/>
      <w:lvlText w:val="o"/>
      <w:lvlJc w:val="left"/>
      <w:pPr>
        <w:tabs>
          <w:tab w:val="num" w:pos="1080"/>
        </w:tabs>
        <w:ind w:left="1080" w:hanging="360"/>
      </w:pPr>
      <w:rPr>
        <w:rFonts w:ascii="Courier New" w:hAnsi="Courier New" w:cs="Courier New" w:hint="default"/>
      </w:rPr>
    </w:lvl>
    <w:lvl w:ilvl="2" w:tplc="76A4FF10">
      <w:start w:val="1"/>
      <w:numFmt w:val="bullet"/>
      <w:lvlText w:val=""/>
      <w:lvlJc w:val="left"/>
      <w:pPr>
        <w:tabs>
          <w:tab w:val="num" w:pos="1800"/>
        </w:tabs>
        <w:ind w:left="1800" w:hanging="360"/>
      </w:pPr>
      <w:rPr>
        <w:rFonts w:ascii="Wingdings" w:hAnsi="Wingdings" w:cs="Wingdings" w:hint="default"/>
      </w:rPr>
    </w:lvl>
    <w:lvl w:ilvl="3" w:tplc="C382E804">
      <w:start w:val="1"/>
      <w:numFmt w:val="bullet"/>
      <w:lvlText w:val=""/>
      <w:lvlJc w:val="left"/>
      <w:pPr>
        <w:tabs>
          <w:tab w:val="num" w:pos="2520"/>
        </w:tabs>
        <w:ind w:left="2520" w:hanging="360"/>
      </w:pPr>
      <w:rPr>
        <w:rFonts w:ascii="Symbol" w:hAnsi="Symbol" w:cs="Symbol" w:hint="default"/>
      </w:rPr>
    </w:lvl>
    <w:lvl w:ilvl="4" w:tplc="A6DCC0F2">
      <w:start w:val="1"/>
      <w:numFmt w:val="bullet"/>
      <w:lvlText w:val="o"/>
      <w:lvlJc w:val="left"/>
      <w:pPr>
        <w:tabs>
          <w:tab w:val="num" w:pos="3240"/>
        </w:tabs>
        <w:ind w:left="3240" w:hanging="360"/>
      </w:pPr>
      <w:rPr>
        <w:rFonts w:ascii="Courier New" w:hAnsi="Courier New" w:cs="Courier New" w:hint="default"/>
      </w:rPr>
    </w:lvl>
    <w:lvl w:ilvl="5" w:tplc="9A5C285C">
      <w:start w:val="1"/>
      <w:numFmt w:val="bullet"/>
      <w:lvlText w:val=""/>
      <w:lvlJc w:val="left"/>
      <w:pPr>
        <w:tabs>
          <w:tab w:val="num" w:pos="3960"/>
        </w:tabs>
        <w:ind w:left="3960" w:hanging="360"/>
      </w:pPr>
      <w:rPr>
        <w:rFonts w:ascii="Wingdings" w:hAnsi="Wingdings" w:cs="Wingdings" w:hint="default"/>
      </w:rPr>
    </w:lvl>
    <w:lvl w:ilvl="6" w:tplc="D688E174">
      <w:start w:val="1"/>
      <w:numFmt w:val="bullet"/>
      <w:lvlText w:val=""/>
      <w:lvlJc w:val="left"/>
      <w:pPr>
        <w:tabs>
          <w:tab w:val="num" w:pos="4680"/>
        </w:tabs>
        <w:ind w:left="4680" w:hanging="360"/>
      </w:pPr>
      <w:rPr>
        <w:rFonts w:ascii="Symbol" w:hAnsi="Symbol" w:cs="Symbol" w:hint="default"/>
      </w:rPr>
    </w:lvl>
    <w:lvl w:ilvl="7" w:tplc="E31652B6">
      <w:start w:val="1"/>
      <w:numFmt w:val="bullet"/>
      <w:lvlText w:val="o"/>
      <w:lvlJc w:val="left"/>
      <w:pPr>
        <w:tabs>
          <w:tab w:val="num" w:pos="5400"/>
        </w:tabs>
        <w:ind w:left="5400" w:hanging="360"/>
      </w:pPr>
      <w:rPr>
        <w:rFonts w:ascii="Courier New" w:hAnsi="Courier New" w:cs="Courier New" w:hint="default"/>
      </w:rPr>
    </w:lvl>
    <w:lvl w:ilvl="8" w:tplc="66EA7A5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158303EF"/>
    <w:multiLevelType w:val="hybridMultilevel"/>
    <w:tmpl w:val="213EB2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4DE089A"/>
    <w:multiLevelType w:val="hybridMultilevel"/>
    <w:tmpl w:val="52B0855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8C148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03E7712"/>
    <w:multiLevelType w:val="hybridMultilevel"/>
    <w:tmpl w:val="667AF5D4"/>
    <w:lvl w:ilvl="0" w:tplc="FFFFFFFF">
      <w:start w:val="1"/>
      <w:numFmt w:val="bullet"/>
      <w:lvlText w:val=""/>
      <w:lvlJc w:val="left"/>
      <w:pPr>
        <w:tabs>
          <w:tab w:val="num" w:pos="1080"/>
        </w:tabs>
        <w:ind w:left="1080" w:hanging="360"/>
      </w:pPr>
      <w:rPr>
        <w:rFonts w:ascii="Wingdings" w:hAnsi="Wingdings" w:cs="Wingdings" w:hint="default"/>
        <w:strike w:val="0"/>
        <w:d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DB61F84"/>
    <w:multiLevelType w:val="hybridMultilevel"/>
    <w:tmpl w:val="5F3E3C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2405DDB"/>
    <w:multiLevelType w:val="hybridMultilevel"/>
    <w:tmpl w:val="D8A83ED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3C05AF4"/>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44D73C1A"/>
    <w:multiLevelType w:val="hybridMultilevel"/>
    <w:tmpl w:val="BF141DE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A0D16D5"/>
    <w:multiLevelType w:val="hybridMultilevel"/>
    <w:tmpl w:val="5C300458"/>
    <w:lvl w:ilvl="0" w:tplc="05FE60E8">
      <w:start w:val="1"/>
      <w:numFmt w:val="bullet"/>
      <w:lvlText w:val=""/>
      <w:lvlJc w:val="left"/>
      <w:pPr>
        <w:tabs>
          <w:tab w:val="num" w:pos="720"/>
        </w:tabs>
        <w:ind w:left="720" w:hanging="360"/>
      </w:pPr>
      <w:rPr>
        <w:rFonts w:ascii="Wingdings" w:hAnsi="Wingdings" w:cs="Wingdings" w:hint="default"/>
        <w:strike w:val="0"/>
        <w:dstrike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4A131036"/>
    <w:multiLevelType w:val="hybridMultilevel"/>
    <w:tmpl w:val="2A74165E"/>
    <w:lvl w:ilvl="0" w:tplc="4C9C8CD4">
      <w:start w:val="1"/>
      <w:numFmt w:val="bullet"/>
      <w:lvlText w:val=""/>
      <w:lvlJc w:val="left"/>
      <w:pPr>
        <w:tabs>
          <w:tab w:val="num" w:pos="360"/>
        </w:tabs>
        <w:ind w:left="360" w:hanging="360"/>
      </w:pPr>
      <w:rPr>
        <w:rFonts w:ascii="Wingdings" w:hAnsi="Wingdings" w:cs="Wingdings" w:hint="default"/>
      </w:rPr>
    </w:lvl>
    <w:lvl w:ilvl="1" w:tplc="2BDABC6A">
      <w:start w:val="1"/>
      <w:numFmt w:val="bullet"/>
      <w:lvlText w:val="o"/>
      <w:lvlJc w:val="left"/>
      <w:pPr>
        <w:tabs>
          <w:tab w:val="num" w:pos="1080"/>
        </w:tabs>
        <w:ind w:left="1080" w:hanging="360"/>
      </w:pPr>
      <w:rPr>
        <w:rFonts w:ascii="Courier New" w:hAnsi="Courier New" w:cs="Courier New" w:hint="default"/>
      </w:rPr>
    </w:lvl>
    <w:lvl w:ilvl="2" w:tplc="A6FC9158">
      <w:start w:val="1"/>
      <w:numFmt w:val="bullet"/>
      <w:lvlText w:val=""/>
      <w:lvlJc w:val="left"/>
      <w:pPr>
        <w:tabs>
          <w:tab w:val="num" w:pos="1800"/>
        </w:tabs>
        <w:ind w:left="1800" w:hanging="360"/>
      </w:pPr>
      <w:rPr>
        <w:rFonts w:ascii="Wingdings" w:hAnsi="Wingdings" w:cs="Wingdings" w:hint="default"/>
      </w:rPr>
    </w:lvl>
    <w:lvl w:ilvl="3" w:tplc="7E60AC76">
      <w:start w:val="1"/>
      <w:numFmt w:val="bullet"/>
      <w:lvlText w:val=""/>
      <w:lvlJc w:val="left"/>
      <w:pPr>
        <w:tabs>
          <w:tab w:val="num" w:pos="2520"/>
        </w:tabs>
        <w:ind w:left="2520" w:hanging="360"/>
      </w:pPr>
      <w:rPr>
        <w:rFonts w:ascii="Symbol" w:hAnsi="Symbol" w:cs="Symbol" w:hint="default"/>
      </w:rPr>
    </w:lvl>
    <w:lvl w:ilvl="4" w:tplc="D9B80582">
      <w:start w:val="1"/>
      <w:numFmt w:val="bullet"/>
      <w:lvlText w:val="o"/>
      <w:lvlJc w:val="left"/>
      <w:pPr>
        <w:tabs>
          <w:tab w:val="num" w:pos="3240"/>
        </w:tabs>
        <w:ind w:left="3240" w:hanging="360"/>
      </w:pPr>
      <w:rPr>
        <w:rFonts w:ascii="Courier New" w:hAnsi="Courier New" w:cs="Courier New" w:hint="default"/>
      </w:rPr>
    </w:lvl>
    <w:lvl w:ilvl="5" w:tplc="994EC298">
      <w:start w:val="1"/>
      <w:numFmt w:val="bullet"/>
      <w:lvlText w:val=""/>
      <w:lvlJc w:val="left"/>
      <w:pPr>
        <w:tabs>
          <w:tab w:val="num" w:pos="3960"/>
        </w:tabs>
        <w:ind w:left="3960" w:hanging="360"/>
      </w:pPr>
      <w:rPr>
        <w:rFonts w:ascii="Wingdings" w:hAnsi="Wingdings" w:cs="Wingdings" w:hint="default"/>
      </w:rPr>
    </w:lvl>
    <w:lvl w:ilvl="6" w:tplc="DFA42244">
      <w:start w:val="1"/>
      <w:numFmt w:val="bullet"/>
      <w:lvlText w:val=""/>
      <w:lvlJc w:val="left"/>
      <w:pPr>
        <w:tabs>
          <w:tab w:val="num" w:pos="4680"/>
        </w:tabs>
        <w:ind w:left="4680" w:hanging="360"/>
      </w:pPr>
      <w:rPr>
        <w:rFonts w:ascii="Symbol" w:hAnsi="Symbol" w:cs="Symbol" w:hint="default"/>
      </w:rPr>
    </w:lvl>
    <w:lvl w:ilvl="7" w:tplc="DB6C797C">
      <w:start w:val="1"/>
      <w:numFmt w:val="bullet"/>
      <w:lvlText w:val="o"/>
      <w:lvlJc w:val="left"/>
      <w:pPr>
        <w:tabs>
          <w:tab w:val="num" w:pos="5400"/>
        </w:tabs>
        <w:ind w:left="5400" w:hanging="360"/>
      </w:pPr>
      <w:rPr>
        <w:rFonts w:ascii="Courier New" w:hAnsi="Courier New" w:cs="Courier New" w:hint="default"/>
      </w:rPr>
    </w:lvl>
    <w:lvl w:ilvl="8" w:tplc="F2205CF4">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4B955783"/>
    <w:multiLevelType w:val="hybridMultilevel"/>
    <w:tmpl w:val="0BDA1BAC"/>
    <w:lvl w:ilvl="0" w:tplc="F85A5438">
      <w:start w:val="1"/>
      <w:numFmt w:val="bullet"/>
      <w:lvlText w:val=""/>
      <w:lvlJc w:val="left"/>
      <w:pPr>
        <w:tabs>
          <w:tab w:val="num" w:pos="360"/>
        </w:tabs>
        <w:ind w:left="360" w:hanging="360"/>
      </w:pPr>
      <w:rPr>
        <w:rFonts w:ascii="Symbol" w:hAnsi="Symbol" w:cs="Symbol" w:hint="default"/>
        <w:sz w:val="20"/>
        <w:szCs w:val="20"/>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6"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cs="Wingdings" w:hint="default"/>
      </w:rPr>
    </w:lvl>
    <w:lvl w:ilvl="1" w:tplc="0409000B">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53437137"/>
    <w:multiLevelType w:val="hybridMultilevel"/>
    <w:tmpl w:val="3ED6202A"/>
    <w:lvl w:ilvl="0" w:tplc="38A805C2">
      <w:start w:val="1"/>
      <w:numFmt w:val="bullet"/>
      <w:lvlText w:val=""/>
      <w:lvlJc w:val="left"/>
      <w:pPr>
        <w:tabs>
          <w:tab w:val="num" w:pos="720"/>
        </w:tabs>
        <w:ind w:left="720" w:hanging="360"/>
      </w:pPr>
      <w:rPr>
        <w:rFonts w:ascii="Symbol" w:hAnsi="Symbol" w:cs="Symbol" w:hint="default"/>
      </w:rPr>
    </w:lvl>
    <w:lvl w:ilvl="1" w:tplc="5FA48C50">
      <w:start w:val="1"/>
      <w:numFmt w:val="bullet"/>
      <w:lvlText w:val="o"/>
      <w:lvlJc w:val="left"/>
      <w:pPr>
        <w:tabs>
          <w:tab w:val="num" w:pos="1440"/>
        </w:tabs>
        <w:ind w:left="1440" w:hanging="360"/>
      </w:pPr>
      <w:rPr>
        <w:rFonts w:ascii="Courier New" w:hAnsi="Courier New" w:cs="Courier New" w:hint="default"/>
      </w:rPr>
    </w:lvl>
    <w:lvl w:ilvl="2" w:tplc="3BB03C38">
      <w:start w:val="1"/>
      <w:numFmt w:val="bullet"/>
      <w:lvlText w:val=""/>
      <w:lvlJc w:val="left"/>
      <w:pPr>
        <w:tabs>
          <w:tab w:val="num" w:pos="2160"/>
        </w:tabs>
        <w:ind w:left="2160" w:hanging="360"/>
      </w:pPr>
      <w:rPr>
        <w:rFonts w:ascii="Wingdings" w:hAnsi="Wingdings" w:cs="Wingdings" w:hint="default"/>
      </w:rPr>
    </w:lvl>
    <w:lvl w:ilvl="3" w:tplc="86FC0B72">
      <w:start w:val="1"/>
      <w:numFmt w:val="bullet"/>
      <w:lvlText w:val=""/>
      <w:lvlJc w:val="left"/>
      <w:pPr>
        <w:tabs>
          <w:tab w:val="num" w:pos="2880"/>
        </w:tabs>
        <w:ind w:left="2880" w:hanging="360"/>
      </w:pPr>
      <w:rPr>
        <w:rFonts w:ascii="Symbol" w:hAnsi="Symbol" w:cs="Symbol" w:hint="default"/>
      </w:rPr>
    </w:lvl>
    <w:lvl w:ilvl="4" w:tplc="8B84D626">
      <w:start w:val="1"/>
      <w:numFmt w:val="bullet"/>
      <w:lvlText w:val="o"/>
      <w:lvlJc w:val="left"/>
      <w:pPr>
        <w:tabs>
          <w:tab w:val="num" w:pos="3600"/>
        </w:tabs>
        <w:ind w:left="3600" w:hanging="360"/>
      </w:pPr>
      <w:rPr>
        <w:rFonts w:ascii="Courier New" w:hAnsi="Courier New" w:cs="Courier New" w:hint="default"/>
      </w:rPr>
    </w:lvl>
    <w:lvl w:ilvl="5" w:tplc="0BC03042">
      <w:start w:val="1"/>
      <w:numFmt w:val="bullet"/>
      <w:lvlText w:val=""/>
      <w:lvlJc w:val="left"/>
      <w:pPr>
        <w:tabs>
          <w:tab w:val="num" w:pos="4320"/>
        </w:tabs>
        <w:ind w:left="4320" w:hanging="360"/>
      </w:pPr>
      <w:rPr>
        <w:rFonts w:ascii="Wingdings" w:hAnsi="Wingdings" w:cs="Wingdings" w:hint="default"/>
      </w:rPr>
    </w:lvl>
    <w:lvl w:ilvl="6" w:tplc="DD72E7A0">
      <w:start w:val="1"/>
      <w:numFmt w:val="bullet"/>
      <w:lvlText w:val=""/>
      <w:lvlJc w:val="left"/>
      <w:pPr>
        <w:tabs>
          <w:tab w:val="num" w:pos="5040"/>
        </w:tabs>
        <w:ind w:left="5040" w:hanging="360"/>
      </w:pPr>
      <w:rPr>
        <w:rFonts w:ascii="Symbol" w:hAnsi="Symbol" w:cs="Symbol" w:hint="default"/>
      </w:rPr>
    </w:lvl>
    <w:lvl w:ilvl="7" w:tplc="9000C728">
      <w:start w:val="1"/>
      <w:numFmt w:val="bullet"/>
      <w:lvlText w:val="o"/>
      <w:lvlJc w:val="left"/>
      <w:pPr>
        <w:tabs>
          <w:tab w:val="num" w:pos="5760"/>
        </w:tabs>
        <w:ind w:left="5760" w:hanging="360"/>
      </w:pPr>
      <w:rPr>
        <w:rFonts w:ascii="Courier New" w:hAnsi="Courier New" w:cs="Courier New" w:hint="default"/>
      </w:rPr>
    </w:lvl>
    <w:lvl w:ilvl="8" w:tplc="DB829B14">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91702C5"/>
    <w:multiLevelType w:val="hybridMultilevel"/>
    <w:tmpl w:val="D322510E"/>
    <w:lvl w:ilvl="0" w:tplc="FFFFFFFF">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564ED3"/>
    <w:multiLevelType w:val="hybridMultilevel"/>
    <w:tmpl w:val="56F6ACC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36A20E7"/>
    <w:multiLevelType w:val="hybridMultilevel"/>
    <w:tmpl w:val="083AE604"/>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654E2A47"/>
    <w:multiLevelType w:val="hybridMultilevel"/>
    <w:tmpl w:val="3FE212EA"/>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3" w15:restartNumberingAfterBreak="0">
    <w:nsid w:val="682D53FA"/>
    <w:multiLevelType w:val="hybridMultilevel"/>
    <w:tmpl w:val="657CB04A"/>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D0E0909"/>
    <w:multiLevelType w:val="hybridMultilevel"/>
    <w:tmpl w:val="B4EC5E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74662BF9"/>
    <w:multiLevelType w:val="hybridMultilevel"/>
    <w:tmpl w:val="F14C96B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89F4868"/>
    <w:multiLevelType w:val="hybridMultilevel"/>
    <w:tmpl w:val="16BA64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99802E3"/>
    <w:multiLevelType w:val="hybridMultilevel"/>
    <w:tmpl w:val="CE1C97B0"/>
    <w:lvl w:ilvl="0" w:tplc="966C590E">
      <w:start w:val="1"/>
      <w:numFmt w:val="bullet"/>
      <w:lvlText w:val=""/>
      <w:lvlJc w:val="left"/>
      <w:pPr>
        <w:tabs>
          <w:tab w:val="num" w:pos="780"/>
        </w:tabs>
        <w:ind w:left="7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7A770C5E"/>
    <w:multiLevelType w:val="hybridMultilevel"/>
    <w:tmpl w:val="4E7C3B32"/>
    <w:lvl w:ilvl="0" w:tplc="3BBCF5E4">
      <w:start w:val="1"/>
      <w:numFmt w:val="bullet"/>
      <w:lvlText w:val=""/>
      <w:lvlJc w:val="left"/>
      <w:pPr>
        <w:tabs>
          <w:tab w:val="num" w:pos="720"/>
        </w:tabs>
        <w:ind w:left="720" w:hanging="360"/>
      </w:pPr>
      <w:rPr>
        <w:rFonts w:ascii="Symbol" w:hAnsi="Symbol" w:cs="Symbol" w:hint="default"/>
      </w:rPr>
    </w:lvl>
    <w:lvl w:ilvl="1" w:tplc="EEB084A6">
      <w:start w:val="1"/>
      <w:numFmt w:val="bullet"/>
      <w:lvlText w:val="o"/>
      <w:lvlJc w:val="left"/>
      <w:pPr>
        <w:tabs>
          <w:tab w:val="num" w:pos="1440"/>
        </w:tabs>
        <w:ind w:left="1440" w:hanging="360"/>
      </w:pPr>
      <w:rPr>
        <w:rFonts w:ascii="Courier New" w:hAnsi="Courier New" w:cs="Courier New" w:hint="default"/>
      </w:rPr>
    </w:lvl>
    <w:lvl w:ilvl="2" w:tplc="7EC84792">
      <w:start w:val="1"/>
      <w:numFmt w:val="bullet"/>
      <w:lvlText w:val=""/>
      <w:lvlJc w:val="left"/>
      <w:pPr>
        <w:tabs>
          <w:tab w:val="num" w:pos="2160"/>
        </w:tabs>
        <w:ind w:left="2160" w:hanging="360"/>
      </w:pPr>
      <w:rPr>
        <w:rFonts w:ascii="Wingdings" w:hAnsi="Wingdings" w:cs="Wingdings" w:hint="default"/>
      </w:rPr>
    </w:lvl>
    <w:lvl w:ilvl="3" w:tplc="21540462">
      <w:start w:val="1"/>
      <w:numFmt w:val="bullet"/>
      <w:lvlText w:val=""/>
      <w:lvlJc w:val="left"/>
      <w:pPr>
        <w:tabs>
          <w:tab w:val="num" w:pos="2880"/>
        </w:tabs>
        <w:ind w:left="2880" w:hanging="360"/>
      </w:pPr>
      <w:rPr>
        <w:rFonts w:ascii="Symbol" w:hAnsi="Symbol" w:cs="Symbol" w:hint="default"/>
      </w:rPr>
    </w:lvl>
    <w:lvl w:ilvl="4" w:tplc="8EB0944C">
      <w:start w:val="1"/>
      <w:numFmt w:val="bullet"/>
      <w:lvlText w:val="o"/>
      <w:lvlJc w:val="left"/>
      <w:pPr>
        <w:tabs>
          <w:tab w:val="num" w:pos="3600"/>
        </w:tabs>
        <w:ind w:left="3600" w:hanging="360"/>
      </w:pPr>
      <w:rPr>
        <w:rFonts w:ascii="Courier New" w:hAnsi="Courier New" w:cs="Courier New" w:hint="default"/>
      </w:rPr>
    </w:lvl>
    <w:lvl w:ilvl="5" w:tplc="D5F0EB8A">
      <w:start w:val="1"/>
      <w:numFmt w:val="bullet"/>
      <w:lvlText w:val=""/>
      <w:lvlJc w:val="left"/>
      <w:pPr>
        <w:tabs>
          <w:tab w:val="num" w:pos="4320"/>
        </w:tabs>
        <w:ind w:left="4320" w:hanging="360"/>
      </w:pPr>
      <w:rPr>
        <w:rFonts w:ascii="Wingdings" w:hAnsi="Wingdings" w:cs="Wingdings" w:hint="default"/>
      </w:rPr>
    </w:lvl>
    <w:lvl w:ilvl="6" w:tplc="BA0011DA">
      <w:start w:val="1"/>
      <w:numFmt w:val="bullet"/>
      <w:lvlText w:val=""/>
      <w:lvlJc w:val="left"/>
      <w:pPr>
        <w:tabs>
          <w:tab w:val="num" w:pos="5040"/>
        </w:tabs>
        <w:ind w:left="5040" w:hanging="360"/>
      </w:pPr>
      <w:rPr>
        <w:rFonts w:ascii="Symbol" w:hAnsi="Symbol" w:cs="Symbol" w:hint="default"/>
      </w:rPr>
    </w:lvl>
    <w:lvl w:ilvl="7" w:tplc="2AEE74DE">
      <w:start w:val="1"/>
      <w:numFmt w:val="bullet"/>
      <w:lvlText w:val="o"/>
      <w:lvlJc w:val="left"/>
      <w:pPr>
        <w:tabs>
          <w:tab w:val="num" w:pos="5760"/>
        </w:tabs>
        <w:ind w:left="5760" w:hanging="360"/>
      </w:pPr>
      <w:rPr>
        <w:rFonts w:ascii="Courier New" w:hAnsi="Courier New" w:cs="Courier New" w:hint="default"/>
      </w:rPr>
    </w:lvl>
    <w:lvl w:ilvl="8" w:tplc="F42A9E9E">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CED606B"/>
    <w:multiLevelType w:val="hybridMultilevel"/>
    <w:tmpl w:val="EA96409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7CF5078D"/>
    <w:multiLevelType w:val="hybridMultilevel"/>
    <w:tmpl w:val="9FF877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D7F3994"/>
    <w:multiLevelType w:val="hybridMultilevel"/>
    <w:tmpl w:val="237C8DBC"/>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E097043"/>
    <w:multiLevelType w:val="hybridMultilevel"/>
    <w:tmpl w:val="1A26A3D8"/>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7E6F301E"/>
    <w:multiLevelType w:val="hybridMultilevel"/>
    <w:tmpl w:val="63C843C2"/>
    <w:lvl w:ilvl="0" w:tplc="FFFFFFFF">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856114723">
    <w:abstractNumId w:val="1"/>
  </w:num>
  <w:num w:numId="2" w16cid:durableId="2014801731">
    <w:abstractNumId w:val="5"/>
  </w:num>
  <w:num w:numId="3" w16cid:durableId="1346900849">
    <w:abstractNumId w:val="28"/>
  </w:num>
  <w:num w:numId="4" w16cid:durableId="1739787788">
    <w:abstractNumId w:val="21"/>
  </w:num>
  <w:num w:numId="5" w16cid:durableId="1576206489">
    <w:abstractNumId w:val="15"/>
  </w:num>
  <w:num w:numId="6" w16cid:durableId="1987734290">
    <w:abstractNumId w:val="40"/>
  </w:num>
  <w:num w:numId="7" w16cid:durableId="837815655">
    <w:abstractNumId w:val="16"/>
  </w:num>
  <w:num w:numId="8" w16cid:durableId="2067413002">
    <w:abstractNumId w:val="12"/>
  </w:num>
  <w:num w:numId="9" w16cid:durableId="652106351">
    <w:abstractNumId w:val="24"/>
  </w:num>
  <w:num w:numId="10" w16cid:durableId="62416953">
    <w:abstractNumId w:val="29"/>
  </w:num>
  <w:num w:numId="11" w16cid:durableId="209877992">
    <w:abstractNumId w:val="9"/>
  </w:num>
  <w:num w:numId="12" w16cid:durableId="364453693">
    <w:abstractNumId w:val="34"/>
  </w:num>
  <w:num w:numId="13" w16cid:durableId="1717969900">
    <w:abstractNumId w:val="23"/>
  </w:num>
  <w:num w:numId="14" w16cid:durableId="1165051367">
    <w:abstractNumId w:val="43"/>
  </w:num>
  <w:num w:numId="15" w16cid:durableId="2118910493">
    <w:abstractNumId w:val="4"/>
  </w:num>
  <w:num w:numId="16" w16cid:durableId="512494115">
    <w:abstractNumId w:val="7"/>
  </w:num>
  <w:num w:numId="17" w16cid:durableId="226309545">
    <w:abstractNumId w:val="14"/>
  </w:num>
  <w:num w:numId="18" w16cid:durableId="2121991439">
    <w:abstractNumId w:val="11"/>
  </w:num>
  <w:num w:numId="19" w16cid:durableId="1576041162">
    <w:abstractNumId w:val="20"/>
  </w:num>
  <w:num w:numId="20" w16cid:durableId="1676371931">
    <w:abstractNumId w:val="18"/>
  </w:num>
  <w:num w:numId="21" w16cid:durableId="150803293">
    <w:abstractNumId w:val="13"/>
  </w:num>
  <w:num w:numId="22" w16cid:durableId="1752652477">
    <w:abstractNumId w:val="19"/>
  </w:num>
  <w:num w:numId="23" w16cid:durableId="2115126456">
    <w:abstractNumId w:val="22"/>
  </w:num>
  <w:num w:numId="24" w16cid:durableId="608005122">
    <w:abstractNumId w:val="10"/>
  </w:num>
  <w:num w:numId="25" w16cid:durableId="746802766">
    <w:abstractNumId w:val="30"/>
  </w:num>
  <w:num w:numId="26" w16cid:durableId="727192238">
    <w:abstractNumId w:val="37"/>
  </w:num>
  <w:num w:numId="27" w16cid:durableId="568467592">
    <w:abstractNumId w:val="36"/>
  </w:num>
  <w:num w:numId="28" w16cid:durableId="1570261014">
    <w:abstractNumId w:val="31"/>
  </w:num>
  <w:num w:numId="29" w16cid:durableId="2084598566">
    <w:abstractNumId w:val="0"/>
  </w:num>
  <w:num w:numId="30" w16cid:durableId="824593315">
    <w:abstractNumId w:val="44"/>
  </w:num>
  <w:num w:numId="31" w16cid:durableId="1973244945">
    <w:abstractNumId w:val="6"/>
  </w:num>
  <w:num w:numId="32" w16cid:durableId="1369918859">
    <w:abstractNumId w:val="25"/>
  </w:num>
  <w:num w:numId="33" w16cid:durableId="1302538361">
    <w:abstractNumId w:val="3"/>
  </w:num>
  <w:num w:numId="34" w16cid:durableId="2087722588">
    <w:abstractNumId w:val="32"/>
  </w:num>
  <w:num w:numId="35" w16cid:durableId="169639780">
    <w:abstractNumId w:val="42"/>
  </w:num>
  <w:num w:numId="36" w16cid:durableId="694693081">
    <w:abstractNumId w:val="27"/>
  </w:num>
  <w:num w:numId="37" w16cid:durableId="1334720512">
    <w:abstractNumId w:val="41"/>
  </w:num>
  <w:num w:numId="38" w16cid:durableId="1687058425">
    <w:abstractNumId w:val="45"/>
  </w:num>
  <w:num w:numId="39" w16cid:durableId="657543053">
    <w:abstractNumId w:val="39"/>
  </w:num>
  <w:num w:numId="40" w16cid:durableId="1520923673">
    <w:abstractNumId w:val="35"/>
  </w:num>
  <w:num w:numId="41" w16cid:durableId="1672873105">
    <w:abstractNumId w:val="17"/>
  </w:num>
  <w:num w:numId="42" w16cid:durableId="1985350575">
    <w:abstractNumId w:val="26"/>
  </w:num>
  <w:num w:numId="43" w16cid:durableId="1946451183">
    <w:abstractNumId w:val="33"/>
  </w:num>
  <w:num w:numId="44" w16cid:durableId="1645549245">
    <w:abstractNumId w:val="2"/>
  </w:num>
  <w:num w:numId="45" w16cid:durableId="2010136471">
    <w:abstractNumId w:val="8"/>
  </w:num>
  <w:num w:numId="46" w16cid:durableId="12861107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D6"/>
    <w:rsid w:val="00015D7F"/>
    <w:rsid w:val="00023CCD"/>
    <w:rsid w:val="00026936"/>
    <w:rsid w:val="00026E30"/>
    <w:rsid w:val="00032795"/>
    <w:rsid w:val="00044054"/>
    <w:rsid w:val="00052AE7"/>
    <w:rsid w:val="00060C51"/>
    <w:rsid w:val="00062340"/>
    <w:rsid w:val="00072FE6"/>
    <w:rsid w:val="00085DAA"/>
    <w:rsid w:val="000A39B6"/>
    <w:rsid w:val="000B509C"/>
    <w:rsid w:val="000C5055"/>
    <w:rsid w:val="000E25B9"/>
    <w:rsid w:val="000F3A3D"/>
    <w:rsid w:val="00106300"/>
    <w:rsid w:val="00123406"/>
    <w:rsid w:val="00123782"/>
    <w:rsid w:val="00126522"/>
    <w:rsid w:val="00126FFC"/>
    <w:rsid w:val="00127446"/>
    <w:rsid w:val="00127E40"/>
    <w:rsid w:val="00131A09"/>
    <w:rsid w:val="00133435"/>
    <w:rsid w:val="00137BF6"/>
    <w:rsid w:val="001438DC"/>
    <w:rsid w:val="00146685"/>
    <w:rsid w:val="001522D0"/>
    <w:rsid w:val="001602DE"/>
    <w:rsid w:val="00166405"/>
    <w:rsid w:val="001719A1"/>
    <w:rsid w:val="00177B29"/>
    <w:rsid w:val="00182FD0"/>
    <w:rsid w:val="00187A38"/>
    <w:rsid w:val="0019055B"/>
    <w:rsid w:val="0019089B"/>
    <w:rsid w:val="00195CC2"/>
    <w:rsid w:val="001A174E"/>
    <w:rsid w:val="001B57E8"/>
    <w:rsid w:val="001F514A"/>
    <w:rsid w:val="001F7E9F"/>
    <w:rsid w:val="002032AA"/>
    <w:rsid w:val="00204000"/>
    <w:rsid w:val="00221195"/>
    <w:rsid w:val="00226F4D"/>
    <w:rsid w:val="00237C33"/>
    <w:rsid w:val="00237D72"/>
    <w:rsid w:val="002645D6"/>
    <w:rsid w:val="0026648F"/>
    <w:rsid w:val="00273BB9"/>
    <w:rsid w:val="00283847"/>
    <w:rsid w:val="00295CF6"/>
    <w:rsid w:val="00296186"/>
    <w:rsid w:val="002A452F"/>
    <w:rsid w:val="002B53BA"/>
    <w:rsid w:val="002C1433"/>
    <w:rsid w:val="002C2E3F"/>
    <w:rsid w:val="002C601E"/>
    <w:rsid w:val="002F0759"/>
    <w:rsid w:val="00303E9E"/>
    <w:rsid w:val="003103D7"/>
    <w:rsid w:val="00317705"/>
    <w:rsid w:val="0032703E"/>
    <w:rsid w:val="00342816"/>
    <w:rsid w:val="00347C78"/>
    <w:rsid w:val="00351F46"/>
    <w:rsid w:val="00352EC6"/>
    <w:rsid w:val="0035337B"/>
    <w:rsid w:val="00397D80"/>
    <w:rsid w:val="003B753C"/>
    <w:rsid w:val="003C0D69"/>
    <w:rsid w:val="003D17D6"/>
    <w:rsid w:val="003D1E20"/>
    <w:rsid w:val="003F5261"/>
    <w:rsid w:val="003F7F0A"/>
    <w:rsid w:val="00414D87"/>
    <w:rsid w:val="00420102"/>
    <w:rsid w:val="00420EFC"/>
    <w:rsid w:val="00423409"/>
    <w:rsid w:val="004370D3"/>
    <w:rsid w:val="00441455"/>
    <w:rsid w:val="00467D1B"/>
    <w:rsid w:val="00481E34"/>
    <w:rsid w:val="004A3250"/>
    <w:rsid w:val="004A35EE"/>
    <w:rsid w:val="004A598B"/>
    <w:rsid w:val="004B695C"/>
    <w:rsid w:val="004B6F5C"/>
    <w:rsid w:val="004D7AA5"/>
    <w:rsid w:val="004E5B07"/>
    <w:rsid w:val="004F034B"/>
    <w:rsid w:val="0050322C"/>
    <w:rsid w:val="00503652"/>
    <w:rsid w:val="00505B54"/>
    <w:rsid w:val="00505EDA"/>
    <w:rsid w:val="00505F10"/>
    <w:rsid w:val="00515C94"/>
    <w:rsid w:val="005170D3"/>
    <w:rsid w:val="0052023E"/>
    <w:rsid w:val="00524A5C"/>
    <w:rsid w:val="00536F0D"/>
    <w:rsid w:val="0054303F"/>
    <w:rsid w:val="0054551A"/>
    <w:rsid w:val="00545B91"/>
    <w:rsid w:val="00547391"/>
    <w:rsid w:val="00547FD5"/>
    <w:rsid w:val="00556D4D"/>
    <w:rsid w:val="00561575"/>
    <w:rsid w:val="005663B5"/>
    <w:rsid w:val="005708B9"/>
    <w:rsid w:val="00573F6C"/>
    <w:rsid w:val="00585AEA"/>
    <w:rsid w:val="00591A21"/>
    <w:rsid w:val="005942FF"/>
    <w:rsid w:val="00596814"/>
    <w:rsid w:val="005B2572"/>
    <w:rsid w:val="005C2120"/>
    <w:rsid w:val="005C77CD"/>
    <w:rsid w:val="005C7BA0"/>
    <w:rsid w:val="005D31FF"/>
    <w:rsid w:val="005D6F53"/>
    <w:rsid w:val="005D7F1F"/>
    <w:rsid w:val="005E2438"/>
    <w:rsid w:val="005E5CB0"/>
    <w:rsid w:val="006173E4"/>
    <w:rsid w:val="00622DE6"/>
    <w:rsid w:val="00625324"/>
    <w:rsid w:val="006262C3"/>
    <w:rsid w:val="00640AB6"/>
    <w:rsid w:val="00642514"/>
    <w:rsid w:val="006564BF"/>
    <w:rsid w:val="00660861"/>
    <w:rsid w:val="006630FA"/>
    <w:rsid w:val="0067710E"/>
    <w:rsid w:val="00677236"/>
    <w:rsid w:val="00683F9A"/>
    <w:rsid w:val="00695E75"/>
    <w:rsid w:val="00696086"/>
    <w:rsid w:val="00696843"/>
    <w:rsid w:val="006A1102"/>
    <w:rsid w:val="006B2F57"/>
    <w:rsid w:val="006B4F1F"/>
    <w:rsid w:val="006C0497"/>
    <w:rsid w:val="006C1235"/>
    <w:rsid w:val="006D12F2"/>
    <w:rsid w:val="006D2E86"/>
    <w:rsid w:val="006D5E7D"/>
    <w:rsid w:val="006D6105"/>
    <w:rsid w:val="006E12C4"/>
    <w:rsid w:val="006F7E22"/>
    <w:rsid w:val="007025BB"/>
    <w:rsid w:val="00705AB1"/>
    <w:rsid w:val="00714132"/>
    <w:rsid w:val="0072359C"/>
    <w:rsid w:val="007279B0"/>
    <w:rsid w:val="00735087"/>
    <w:rsid w:val="007373CA"/>
    <w:rsid w:val="00744B4D"/>
    <w:rsid w:val="00747108"/>
    <w:rsid w:val="00755C50"/>
    <w:rsid w:val="007777E0"/>
    <w:rsid w:val="00777F02"/>
    <w:rsid w:val="00786DC2"/>
    <w:rsid w:val="00797826"/>
    <w:rsid w:val="007A05CA"/>
    <w:rsid w:val="007A1B94"/>
    <w:rsid w:val="007A2597"/>
    <w:rsid w:val="007B25A4"/>
    <w:rsid w:val="007B2890"/>
    <w:rsid w:val="007B6629"/>
    <w:rsid w:val="007B6F5D"/>
    <w:rsid w:val="007D7323"/>
    <w:rsid w:val="007E6093"/>
    <w:rsid w:val="007F0764"/>
    <w:rsid w:val="007F145B"/>
    <w:rsid w:val="007F5584"/>
    <w:rsid w:val="0080106C"/>
    <w:rsid w:val="00802C41"/>
    <w:rsid w:val="008268A5"/>
    <w:rsid w:val="00841AB3"/>
    <w:rsid w:val="00842E4C"/>
    <w:rsid w:val="00863951"/>
    <w:rsid w:val="00875400"/>
    <w:rsid w:val="00876DC5"/>
    <w:rsid w:val="00883707"/>
    <w:rsid w:val="00892426"/>
    <w:rsid w:val="008968E6"/>
    <w:rsid w:val="008C49B2"/>
    <w:rsid w:val="0092195B"/>
    <w:rsid w:val="009226E2"/>
    <w:rsid w:val="009325DD"/>
    <w:rsid w:val="00933C4D"/>
    <w:rsid w:val="0094051F"/>
    <w:rsid w:val="00940C60"/>
    <w:rsid w:val="00945B01"/>
    <w:rsid w:val="00946703"/>
    <w:rsid w:val="009539EE"/>
    <w:rsid w:val="0095494E"/>
    <w:rsid w:val="00967A16"/>
    <w:rsid w:val="009914C2"/>
    <w:rsid w:val="009B0E81"/>
    <w:rsid w:val="009C6F62"/>
    <w:rsid w:val="009D4889"/>
    <w:rsid w:val="009D706C"/>
    <w:rsid w:val="009E34EC"/>
    <w:rsid w:val="009E4EE8"/>
    <w:rsid w:val="009E5F38"/>
    <w:rsid w:val="009F1F4E"/>
    <w:rsid w:val="009F1FA6"/>
    <w:rsid w:val="009F7919"/>
    <w:rsid w:val="00A11E67"/>
    <w:rsid w:val="00A177BA"/>
    <w:rsid w:val="00A2086F"/>
    <w:rsid w:val="00A26006"/>
    <w:rsid w:val="00A363D9"/>
    <w:rsid w:val="00A4157D"/>
    <w:rsid w:val="00A564D3"/>
    <w:rsid w:val="00A65F41"/>
    <w:rsid w:val="00AA16CF"/>
    <w:rsid w:val="00AA6DBF"/>
    <w:rsid w:val="00AB019D"/>
    <w:rsid w:val="00AE3C2F"/>
    <w:rsid w:val="00AE62BF"/>
    <w:rsid w:val="00AE7B3B"/>
    <w:rsid w:val="00B00FC8"/>
    <w:rsid w:val="00B13FB7"/>
    <w:rsid w:val="00B17501"/>
    <w:rsid w:val="00B33DE4"/>
    <w:rsid w:val="00B3575D"/>
    <w:rsid w:val="00B36E4A"/>
    <w:rsid w:val="00B40677"/>
    <w:rsid w:val="00B43AB1"/>
    <w:rsid w:val="00B45D0A"/>
    <w:rsid w:val="00B607B7"/>
    <w:rsid w:val="00B71EB8"/>
    <w:rsid w:val="00B7773F"/>
    <w:rsid w:val="00B82820"/>
    <w:rsid w:val="00B82DA8"/>
    <w:rsid w:val="00B8549C"/>
    <w:rsid w:val="00B86913"/>
    <w:rsid w:val="00B9136E"/>
    <w:rsid w:val="00B9240B"/>
    <w:rsid w:val="00BA1EEB"/>
    <w:rsid w:val="00BA4F65"/>
    <w:rsid w:val="00BB24AA"/>
    <w:rsid w:val="00BB6F9D"/>
    <w:rsid w:val="00BB756B"/>
    <w:rsid w:val="00BD046D"/>
    <w:rsid w:val="00BD4456"/>
    <w:rsid w:val="00BD4D25"/>
    <w:rsid w:val="00BD68AC"/>
    <w:rsid w:val="00BE6199"/>
    <w:rsid w:val="00BE660C"/>
    <w:rsid w:val="00BF18C9"/>
    <w:rsid w:val="00BF40F3"/>
    <w:rsid w:val="00C15477"/>
    <w:rsid w:val="00C253C2"/>
    <w:rsid w:val="00C25A0B"/>
    <w:rsid w:val="00C274E4"/>
    <w:rsid w:val="00C27E2A"/>
    <w:rsid w:val="00C37A64"/>
    <w:rsid w:val="00C45D40"/>
    <w:rsid w:val="00C461BA"/>
    <w:rsid w:val="00C5264D"/>
    <w:rsid w:val="00C77330"/>
    <w:rsid w:val="00CA0471"/>
    <w:rsid w:val="00CD2F13"/>
    <w:rsid w:val="00CE0FF6"/>
    <w:rsid w:val="00CE7203"/>
    <w:rsid w:val="00D01D11"/>
    <w:rsid w:val="00D1567C"/>
    <w:rsid w:val="00D208FA"/>
    <w:rsid w:val="00D3570B"/>
    <w:rsid w:val="00D4443E"/>
    <w:rsid w:val="00D544C9"/>
    <w:rsid w:val="00D610C3"/>
    <w:rsid w:val="00D77175"/>
    <w:rsid w:val="00D924A9"/>
    <w:rsid w:val="00DA0E17"/>
    <w:rsid w:val="00DA503A"/>
    <w:rsid w:val="00DA571D"/>
    <w:rsid w:val="00DB1BD7"/>
    <w:rsid w:val="00DC04B4"/>
    <w:rsid w:val="00DC1471"/>
    <w:rsid w:val="00DC2E6D"/>
    <w:rsid w:val="00DC4502"/>
    <w:rsid w:val="00DC50BC"/>
    <w:rsid w:val="00DD3A5A"/>
    <w:rsid w:val="00DF39EF"/>
    <w:rsid w:val="00DF47BF"/>
    <w:rsid w:val="00E02004"/>
    <w:rsid w:val="00E07C3F"/>
    <w:rsid w:val="00E13540"/>
    <w:rsid w:val="00E3054C"/>
    <w:rsid w:val="00E663D6"/>
    <w:rsid w:val="00E67E48"/>
    <w:rsid w:val="00E826FB"/>
    <w:rsid w:val="00E831DF"/>
    <w:rsid w:val="00EA1565"/>
    <w:rsid w:val="00EA4165"/>
    <w:rsid w:val="00EB080D"/>
    <w:rsid w:val="00EB1609"/>
    <w:rsid w:val="00EB7AAF"/>
    <w:rsid w:val="00EC2C6B"/>
    <w:rsid w:val="00EE31A6"/>
    <w:rsid w:val="00EE3BB0"/>
    <w:rsid w:val="00F13D4A"/>
    <w:rsid w:val="00F25FF4"/>
    <w:rsid w:val="00F26E1A"/>
    <w:rsid w:val="00F27AE6"/>
    <w:rsid w:val="00F33A23"/>
    <w:rsid w:val="00F420C5"/>
    <w:rsid w:val="00F440A6"/>
    <w:rsid w:val="00F44F2D"/>
    <w:rsid w:val="00F46200"/>
    <w:rsid w:val="00F60885"/>
    <w:rsid w:val="00F608CF"/>
    <w:rsid w:val="00F62493"/>
    <w:rsid w:val="00F63A6A"/>
    <w:rsid w:val="00F711C7"/>
    <w:rsid w:val="00F74927"/>
    <w:rsid w:val="00F80EB9"/>
    <w:rsid w:val="00F83AD6"/>
    <w:rsid w:val="00F844CE"/>
    <w:rsid w:val="00F9624A"/>
    <w:rsid w:val="00FA7D37"/>
    <w:rsid w:val="00FB0CC5"/>
    <w:rsid w:val="00FB4EFC"/>
    <w:rsid w:val="00FB71EC"/>
    <w:rsid w:val="00FD1D90"/>
    <w:rsid w:val="00FD41D9"/>
    <w:rsid w:val="00FF1549"/>
    <w:rsid w:val="00FF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705AB"/>
  <w15:docId w15:val="{74015EA3-FE8C-46E7-AD0C-507174E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6D"/>
    <w:rPr>
      <w:sz w:val="24"/>
      <w:szCs w:val="24"/>
    </w:rPr>
  </w:style>
  <w:style w:type="paragraph" w:styleId="Heading1">
    <w:name w:val="heading 1"/>
    <w:basedOn w:val="Normal"/>
    <w:next w:val="Normal"/>
    <w:link w:val="Heading1Char"/>
    <w:uiPriority w:val="99"/>
    <w:qFormat/>
    <w:rsid w:val="00DC2E6D"/>
    <w:pPr>
      <w:keepNext/>
      <w:outlineLvl w:val="0"/>
    </w:pPr>
    <w:rPr>
      <w:b/>
      <w:bCs/>
    </w:rPr>
  </w:style>
  <w:style w:type="paragraph" w:styleId="Heading2">
    <w:name w:val="heading 2"/>
    <w:basedOn w:val="Normal"/>
    <w:next w:val="Normal"/>
    <w:link w:val="Heading2Char"/>
    <w:uiPriority w:val="99"/>
    <w:qFormat/>
    <w:rsid w:val="00DC2E6D"/>
    <w:pPr>
      <w:keepNext/>
      <w:outlineLvl w:val="1"/>
    </w:pPr>
    <w:rPr>
      <w:b/>
      <w:bCs/>
      <w:u w:val="single"/>
    </w:rPr>
  </w:style>
  <w:style w:type="paragraph" w:styleId="Heading3">
    <w:name w:val="heading 3"/>
    <w:basedOn w:val="Normal"/>
    <w:next w:val="Normal"/>
    <w:link w:val="Heading3Char"/>
    <w:uiPriority w:val="99"/>
    <w:qFormat/>
    <w:rsid w:val="00DC2E6D"/>
    <w:pPr>
      <w:keepNext/>
      <w:jc w:val="both"/>
      <w:outlineLvl w:val="2"/>
    </w:pPr>
    <w:rPr>
      <w:b/>
      <w:bCs/>
      <w:sz w:val="20"/>
      <w:szCs w:val="20"/>
      <w:u w:val="single"/>
    </w:rPr>
  </w:style>
  <w:style w:type="paragraph" w:styleId="Heading4">
    <w:name w:val="heading 4"/>
    <w:basedOn w:val="Normal"/>
    <w:next w:val="Normal"/>
    <w:link w:val="Heading4Char"/>
    <w:uiPriority w:val="99"/>
    <w:qFormat/>
    <w:rsid w:val="00DC2E6D"/>
    <w:pPr>
      <w:keepNext/>
      <w:jc w:val="center"/>
      <w:outlineLvl w:val="3"/>
    </w:pPr>
    <w:rPr>
      <w:b/>
      <w:bCs/>
      <w:sz w:val="22"/>
      <w:szCs w:val="22"/>
    </w:rPr>
  </w:style>
  <w:style w:type="paragraph" w:styleId="Heading5">
    <w:name w:val="heading 5"/>
    <w:basedOn w:val="Normal"/>
    <w:next w:val="Normal"/>
    <w:link w:val="Heading5Char"/>
    <w:uiPriority w:val="99"/>
    <w:qFormat/>
    <w:rsid w:val="00DC2E6D"/>
    <w:pPr>
      <w:keepNext/>
      <w:outlineLvl w:val="4"/>
    </w:pPr>
    <w:rPr>
      <w:b/>
      <w:bCs/>
      <w:sz w:val="22"/>
      <w:szCs w:val="22"/>
    </w:rPr>
  </w:style>
  <w:style w:type="paragraph" w:styleId="Heading6">
    <w:name w:val="heading 6"/>
    <w:basedOn w:val="Normal"/>
    <w:next w:val="Normal"/>
    <w:link w:val="Heading6Char"/>
    <w:uiPriority w:val="99"/>
    <w:qFormat/>
    <w:rsid w:val="00DC2E6D"/>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7F02"/>
    <w:rPr>
      <w:b/>
      <w:bCs/>
      <w:sz w:val="24"/>
      <w:szCs w:val="24"/>
    </w:rPr>
  </w:style>
  <w:style w:type="character" w:customStyle="1" w:styleId="Heading2Char">
    <w:name w:val="Heading 2 Char"/>
    <w:basedOn w:val="DefaultParagraphFont"/>
    <w:link w:val="Heading2"/>
    <w:uiPriority w:val="9"/>
    <w:semiHidden/>
    <w:rsid w:val="0017112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112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112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112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1122"/>
    <w:rPr>
      <w:rFonts w:asciiTheme="minorHAnsi" w:eastAsiaTheme="minorEastAsia" w:hAnsiTheme="minorHAnsi" w:cstheme="minorBidi"/>
      <w:b/>
      <w:bCs/>
    </w:rPr>
  </w:style>
  <w:style w:type="paragraph" w:styleId="BodyText">
    <w:name w:val="Body Text"/>
    <w:basedOn w:val="Normal"/>
    <w:link w:val="BodyTextChar"/>
    <w:uiPriority w:val="99"/>
    <w:semiHidden/>
    <w:rsid w:val="00DC2E6D"/>
    <w:pPr>
      <w:jc w:val="both"/>
    </w:pPr>
    <w:rPr>
      <w:sz w:val="20"/>
      <w:szCs w:val="20"/>
    </w:rPr>
  </w:style>
  <w:style w:type="character" w:customStyle="1" w:styleId="BodyTextChar">
    <w:name w:val="Body Text Char"/>
    <w:basedOn w:val="DefaultParagraphFont"/>
    <w:link w:val="BodyText"/>
    <w:uiPriority w:val="99"/>
    <w:semiHidden/>
    <w:rsid w:val="00171122"/>
    <w:rPr>
      <w:sz w:val="24"/>
      <w:szCs w:val="24"/>
    </w:rPr>
  </w:style>
  <w:style w:type="paragraph" w:styleId="BodyText2">
    <w:name w:val="Body Text 2"/>
    <w:basedOn w:val="Normal"/>
    <w:link w:val="BodyText2Char"/>
    <w:uiPriority w:val="99"/>
    <w:semiHidden/>
    <w:rsid w:val="00DC2E6D"/>
    <w:pPr>
      <w:ind w:left="180"/>
      <w:jc w:val="both"/>
    </w:pPr>
  </w:style>
  <w:style w:type="character" w:customStyle="1" w:styleId="BodyText2Char">
    <w:name w:val="Body Text 2 Char"/>
    <w:basedOn w:val="DefaultParagraphFont"/>
    <w:link w:val="BodyText2"/>
    <w:uiPriority w:val="99"/>
    <w:semiHidden/>
    <w:rsid w:val="00171122"/>
    <w:rPr>
      <w:sz w:val="24"/>
      <w:szCs w:val="24"/>
    </w:rPr>
  </w:style>
  <w:style w:type="paragraph" w:styleId="Header">
    <w:name w:val="header"/>
    <w:basedOn w:val="Normal"/>
    <w:link w:val="HeaderChar"/>
    <w:uiPriority w:val="99"/>
    <w:semiHidden/>
    <w:rsid w:val="00DC2E6D"/>
    <w:pPr>
      <w:tabs>
        <w:tab w:val="center" w:pos="4320"/>
        <w:tab w:val="right" w:pos="8640"/>
      </w:tabs>
    </w:pPr>
  </w:style>
  <w:style w:type="character" w:customStyle="1" w:styleId="HeaderChar">
    <w:name w:val="Header Char"/>
    <w:basedOn w:val="DefaultParagraphFont"/>
    <w:link w:val="Header"/>
    <w:uiPriority w:val="99"/>
    <w:semiHidden/>
    <w:rsid w:val="00171122"/>
    <w:rPr>
      <w:sz w:val="24"/>
      <w:szCs w:val="24"/>
    </w:rPr>
  </w:style>
  <w:style w:type="paragraph" w:styleId="Footer">
    <w:name w:val="footer"/>
    <w:basedOn w:val="Normal"/>
    <w:link w:val="FooterChar"/>
    <w:uiPriority w:val="99"/>
    <w:semiHidden/>
    <w:rsid w:val="00DC2E6D"/>
    <w:pPr>
      <w:tabs>
        <w:tab w:val="center" w:pos="4320"/>
        <w:tab w:val="right" w:pos="8640"/>
      </w:tabs>
    </w:pPr>
  </w:style>
  <w:style w:type="character" w:customStyle="1" w:styleId="FooterChar">
    <w:name w:val="Footer Char"/>
    <w:basedOn w:val="DefaultParagraphFont"/>
    <w:link w:val="Footer"/>
    <w:uiPriority w:val="99"/>
    <w:semiHidden/>
    <w:rsid w:val="00171122"/>
    <w:rPr>
      <w:sz w:val="24"/>
      <w:szCs w:val="24"/>
    </w:rPr>
  </w:style>
  <w:style w:type="character" w:styleId="PageNumber">
    <w:name w:val="page number"/>
    <w:basedOn w:val="DefaultParagraphFont"/>
    <w:uiPriority w:val="99"/>
    <w:semiHidden/>
    <w:rsid w:val="00DC2E6D"/>
  </w:style>
  <w:style w:type="paragraph" w:styleId="BodyText3">
    <w:name w:val="Body Text 3"/>
    <w:basedOn w:val="Normal"/>
    <w:next w:val="Normal"/>
    <w:link w:val="BodyText3Char"/>
    <w:uiPriority w:val="99"/>
    <w:semiHidden/>
    <w:rsid w:val="00DC2E6D"/>
    <w:pPr>
      <w:autoSpaceDE w:val="0"/>
      <w:autoSpaceDN w:val="0"/>
      <w:adjustRightInd w:val="0"/>
    </w:pPr>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171122"/>
    <w:rPr>
      <w:sz w:val="16"/>
      <w:szCs w:val="16"/>
    </w:rPr>
  </w:style>
  <w:style w:type="paragraph" w:styleId="BlockText">
    <w:name w:val="Block Text"/>
    <w:basedOn w:val="Normal"/>
    <w:next w:val="Normal"/>
    <w:uiPriority w:val="99"/>
    <w:semiHidden/>
    <w:rsid w:val="00DC2E6D"/>
    <w:pPr>
      <w:autoSpaceDE w:val="0"/>
      <w:autoSpaceDN w:val="0"/>
      <w:adjustRightInd w:val="0"/>
    </w:pPr>
    <w:rPr>
      <w:rFonts w:ascii="PIOOLD+CGTimes,Bold" w:hAnsi="PIOOLD+CGTimes,Bold" w:cs="PIOOLD+CGTimes,Bold"/>
      <w:sz w:val="20"/>
      <w:szCs w:val="20"/>
    </w:rPr>
  </w:style>
  <w:style w:type="paragraph" w:customStyle="1" w:styleId="Default">
    <w:name w:val="Default"/>
    <w:uiPriority w:val="99"/>
    <w:rsid w:val="00DC2E6D"/>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DC2E6D"/>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171122"/>
    <w:rPr>
      <w:sz w:val="24"/>
      <w:szCs w:val="24"/>
    </w:rPr>
  </w:style>
  <w:style w:type="paragraph" w:styleId="BalloonText">
    <w:name w:val="Balloon Text"/>
    <w:basedOn w:val="Normal"/>
    <w:link w:val="BalloonTextChar"/>
    <w:uiPriority w:val="99"/>
    <w:semiHidden/>
    <w:unhideWhenUsed/>
    <w:rsid w:val="00397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80"/>
    <w:rPr>
      <w:rFonts w:ascii="Segoe UI" w:hAnsi="Segoe UI" w:cs="Segoe UI"/>
      <w:sz w:val="18"/>
      <w:szCs w:val="18"/>
    </w:rPr>
  </w:style>
  <w:style w:type="character" w:styleId="CommentReference">
    <w:name w:val="annotation reference"/>
    <w:basedOn w:val="DefaultParagraphFont"/>
    <w:uiPriority w:val="99"/>
    <w:semiHidden/>
    <w:unhideWhenUsed/>
    <w:rsid w:val="00FF1549"/>
    <w:rPr>
      <w:sz w:val="16"/>
      <w:szCs w:val="16"/>
    </w:rPr>
  </w:style>
  <w:style w:type="paragraph" w:styleId="CommentText">
    <w:name w:val="annotation text"/>
    <w:basedOn w:val="Normal"/>
    <w:link w:val="CommentTextChar"/>
    <w:uiPriority w:val="99"/>
    <w:semiHidden/>
    <w:unhideWhenUsed/>
    <w:rsid w:val="00FF1549"/>
    <w:rPr>
      <w:sz w:val="20"/>
      <w:szCs w:val="20"/>
    </w:rPr>
  </w:style>
  <w:style w:type="character" w:customStyle="1" w:styleId="CommentTextChar">
    <w:name w:val="Comment Text Char"/>
    <w:basedOn w:val="DefaultParagraphFont"/>
    <w:link w:val="CommentText"/>
    <w:uiPriority w:val="99"/>
    <w:semiHidden/>
    <w:rsid w:val="00FF1549"/>
    <w:rPr>
      <w:sz w:val="20"/>
      <w:szCs w:val="20"/>
    </w:rPr>
  </w:style>
  <w:style w:type="paragraph" w:styleId="CommentSubject">
    <w:name w:val="annotation subject"/>
    <w:basedOn w:val="CommentText"/>
    <w:next w:val="CommentText"/>
    <w:link w:val="CommentSubjectChar"/>
    <w:uiPriority w:val="99"/>
    <w:semiHidden/>
    <w:unhideWhenUsed/>
    <w:rsid w:val="00FF1549"/>
    <w:rPr>
      <w:b/>
      <w:bCs/>
    </w:rPr>
  </w:style>
  <w:style w:type="character" w:customStyle="1" w:styleId="CommentSubjectChar">
    <w:name w:val="Comment Subject Char"/>
    <w:basedOn w:val="CommentTextChar"/>
    <w:link w:val="CommentSubject"/>
    <w:uiPriority w:val="99"/>
    <w:semiHidden/>
    <w:rsid w:val="00FF1549"/>
    <w:rPr>
      <w:b/>
      <w:bCs/>
      <w:sz w:val="20"/>
      <w:szCs w:val="20"/>
    </w:rPr>
  </w:style>
  <w:style w:type="paragraph" w:styleId="Revision">
    <w:name w:val="Revision"/>
    <w:hidden/>
    <w:uiPriority w:val="99"/>
    <w:semiHidden/>
    <w:rsid w:val="00B607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67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5de69e-8d7c-4a9d-844b-429b2cb6f38b">
      <Terms xmlns="http://schemas.microsoft.com/office/infopath/2007/PartnerControls"/>
    </lcf76f155ced4ddcb4097134ff3c332f>
    <TaxCatchAll xmlns="5e06f299-cb3c-4ead-91b4-53c309d6ff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5" ma:contentTypeDescription="Create a new document." ma:contentTypeScope="" ma:versionID="960d15b634e0c7b1a6f7c80aa4438f4d">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fbc06eac66b3c8763310b6b0e2395cdf"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343ca6-1659-4aa3-9385-60af36acd7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035b8-37c4-419c-bdde-af8e7bded5e0}" ma:internalName="TaxCatchAll" ma:showField="CatchAllData" ma:web="5e06f299-cb3c-4ead-91b4-53c309d6f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BFB0-F116-4377-9D2F-A89FBE2843A8}">
  <ds:schemaRefs>
    <ds:schemaRef ds:uri="http://schemas.microsoft.com/sharepoint/v3/contenttype/forms"/>
  </ds:schemaRefs>
</ds:datastoreItem>
</file>

<file path=customXml/itemProps2.xml><?xml version="1.0" encoding="utf-8"?>
<ds:datastoreItem xmlns:ds="http://schemas.openxmlformats.org/officeDocument/2006/customXml" ds:itemID="{8C671568-939B-4087-8BE1-FAA4A70D3E71}">
  <ds:schemaRefs>
    <ds:schemaRef ds:uri="http://schemas.microsoft.com/office/2006/metadata/properties"/>
    <ds:schemaRef ds:uri="http://schemas.microsoft.com/office/infopath/2007/PartnerControls"/>
    <ds:schemaRef ds:uri="1f5de69e-8d7c-4a9d-844b-429b2cb6f38b"/>
    <ds:schemaRef ds:uri="5e06f299-cb3c-4ead-91b4-53c309d6ff67"/>
  </ds:schemaRefs>
</ds:datastoreItem>
</file>

<file path=customXml/itemProps3.xml><?xml version="1.0" encoding="utf-8"?>
<ds:datastoreItem xmlns:ds="http://schemas.openxmlformats.org/officeDocument/2006/customXml" ds:itemID="{8C4AD40C-3325-41B7-9DA9-C01150FCF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AFEEB-58E6-4EE0-9E4D-5905547B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1741</Words>
  <Characters>10803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CFO</vt:lpstr>
    </vt:vector>
  </TitlesOfParts>
  <Company>SBCAG</Company>
  <LinksUpToDate>false</LinksUpToDate>
  <CharactersWithSpaces>12519</CharactersWithSpaces>
  <SharedDoc>false</SharedDoc>
  <HyperlinkBase>April 2014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dc:title>
  <dc:subject>Finance Manager</dc:subject>
  <dc:creator>Koff &amp; Associates, Inc.</dc:creator>
  <cp:lastModifiedBy>Haley DePass</cp:lastModifiedBy>
  <cp:revision>2</cp:revision>
  <cp:lastPrinted>2006-01-17T18:36:00Z</cp:lastPrinted>
  <dcterms:created xsi:type="dcterms:W3CDTF">2025-01-27T16:57:00Z</dcterms:created>
  <dcterms:modified xsi:type="dcterms:W3CDTF">2025-01-27T16:57:00Z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1836600</vt:r8>
  </property>
  <property fmtid="{D5CDD505-2E9C-101B-9397-08002B2CF9AE}" pid="4" name="MediaServiceImageTags">
    <vt:lpwstr/>
  </property>
</Properties>
</file>