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7E508" w14:textId="77777777" w:rsidR="00863408" w:rsidRPr="00695E75" w:rsidRDefault="00863408" w:rsidP="001E0644">
      <w:pPr>
        <w:pStyle w:val="Heading1"/>
        <w:ind w:left="360" w:hanging="360"/>
        <w:rPr>
          <w:rFonts w:ascii="Arial" w:hAnsi="Arial" w:cs="Arial"/>
        </w:rPr>
      </w:pPr>
      <w:r w:rsidRPr="00695E75">
        <w:rPr>
          <w:rFonts w:ascii="Arial" w:hAnsi="Arial" w:cs="Arial"/>
        </w:rPr>
        <w:t>SBCAG</w:t>
      </w:r>
      <w:r w:rsidRPr="00695E75">
        <w:rPr>
          <w:rFonts w:ascii="Arial" w:hAnsi="Arial" w:cs="Arial"/>
        </w:rPr>
        <w:tab/>
        <w:t xml:space="preserve"> </w:t>
      </w:r>
      <w:r w:rsidRPr="00695E75">
        <w:rPr>
          <w:rFonts w:ascii="Arial" w:hAnsi="Arial" w:cs="Arial"/>
        </w:rPr>
        <w:tab/>
      </w:r>
      <w:r w:rsidRPr="00695E75">
        <w:rPr>
          <w:rFonts w:ascii="Arial" w:hAnsi="Arial" w:cs="Arial"/>
        </w:rPr>
        <w:tab/>
      </w:r>
      <w:r w:rsidRPr="00695E75">
        <w:rPr>
          <w:rFonts w:ascii="Arial" w:hAnsi="Arial" w:cs="Arial"/>
        </w:rPr>
        <w:tab/>
      </w:r>
      <w:r w:rsidRPr="00695E75">
        <w:rPr>
          <w:rFonts w:ascii="Arial" w:hAnsi="Arial" w:cs="Arial"/>
        </w:rPr>
        <w:tab/>
      </w:r>
      <w:r w:rsidRPr="00695E75">
        <w:rPr>
          <w:rFonts w:ascii="Arial" w:hAnsi="Arial" w:cs="Arial"/>
        </w:rPr>
        <w:tab/>
      </w:r>
      <w:r w:rsidRPr="00695E75">
        <w:rPr>
          <w:rFonts w:ascii="Arial" w:hAnsi="Arial" w:cs="Arial"/>
        </w:rPr>
        <w:tab/>
      </w:r>
      <w:r>
        <w:rPr>
          <w:rFonts w:ascii="Arial" w:hAnsi="Arial" w:cs="Arial"/>
        </w:rPr>
        <w:t xml:space="preserve">           </w:t>
      </w:r>
      <w:r>
        <w:rPr>
          <w:rFonts w:ascii="Arial" w:hAnsi="Arial" w:cs="Arial"/>
        </w:rPr>
        <w:tab/>
        <w:t xml:space="preserve">    </w:t>
      </w:r>
      <w:r w:rsidRPr="00695E75">
        <w:rPr>
          <w:rFonts w:ascii="Arial" w:hAnsi="Arial" w:cs="Arial"/>
        </w:rPr>
        <w:t xml:space="preserve"> FLSA: EXEMPT</w:t>
      </w:r>
    </w:p>
    <w:p w14:paraId="3047E509" w14:textId="6AD348D5" w:rsidR="00863408" w:rsidRPr="00695E75" w:rsidRDefault="00863408" w:rsidP="00423292">
      <w:pPr>
        <w:tabs>
          <w:tab w:val="right" w:pos="9270"/>
        </w:tabs>
        <w:ind w:left="360" w:hanging="360"/>
        <w:rPr>
          <w:rFonts w:ascii="Arial" w:hAnsi="Arial" w:cs="Arial"/>
          <w:b/>
          <w:bCs/>
        </w:rPr>
      </w:pPr>
      <w:r w:rsidRPr="00695E75">
        <w:rPr>
          <w:rFonts w:ascii="Arial" w:hAnsi="Arial" w:cs="Arial"/>
          <w:b/>
          <w:bCs/>
        </w:rPr>
        <w:tab/>
      </w:r>
      <w:r w:rsidRPr="00695E75">
        <w:rPr>
          <w:rFonts w:ascii="Arial" w:hAnsi="Arial" w:cs="Arial"/>
          <w:b/>
          <w:bCs/>
        </w:rPr>
        <w:tab/>
        <w:t xml:space="preserve">    </w:t>
      </w:r>
      <w:r w:rsidR="00A377DD">
        <w:rPr>
          <w:rFonts w:ascii="Arial" w:hAnsi="Arial" w:cs="Arial"/>
          <w:b/>
          <w:bCs/>
        </w:rPr>
        <w:t>May 2018</w:t>
      </w:r>
    </w:p>
    <w:p w14:paraId="3047E50B" w14:textId="464B3D65" w:rsidR="00863408" w:rsidRPr="00695E75" w:rsidRDefault="00863408" w:rsidP="00F80EB9">
      <w:pPr>
        <w:pStyle w:val="Default"/>
        <w:rPr>
          <w:b/>
          <w:bCs/>
          <w:color w:val="auto"/>
        </w:rPr>
      </w:pPr>
    </w:p>
    <w:p w14:paraId="3047E50C" w14:textId="13488EA0" w:rsidR="00863408" w:rsidRDefault="007C67C8">
      <w:pPr>
        <w:pStyle w:val="Heading3"/>
        <w:jc w:val="center"/>
        <w:rPr>
          <w:rFonts w:ascii="Arial" w:hAnsi="Arial" w:cs="Arial"/>
          <w:sz w:val="24"/>
          <w:szCs w:val="24"/>
          <w:u w:val="none"/>
        </w:rPr>
      </w:pPr>
      <w:r>
        <w:rPr>
          <w:rFonts w:ascii="Arial" w:hAnsi="Arial" w:cs="Arial"/>
          <w:sz w:val="24"/>
          <w:szCs w:val="24"/>
          <w:u w:val="none"/>
        </w:rPr>
        <w:t>CHIEF FINANCIAL OFFICER/HUMAN RESOURCES</w:t>
      </w:r>
      <w:r w:rsidR="00933131">
        <w:rPr>
          <w:rFonts w:ascii="Arial" w:hAnsi="Arial" w:cs="Arial"/>
          <w:sz w:val="24"/>
          <w:szCs w:val="24"/>
          <w:u w:val="none"/>
        </w:rPr>
        <w:t xml:space="preserve"> DIRECTOR</w:t>
      </w:r>
    </w:p>
    <w:p w14:paraId="257D5DAD" w14:textId="77777777" w:rsidR="00027988" w:rsidRDefault="00027988" w:rsidP="00027988"/>
    <w:p w14:paraId="6D34FE31" w14:textId="675F8B33" w:rsidR="006C5B1B" w:rsidRPr="00933131" w:rsidRDefault="006C5B1B" w:rsidP="00DA00C3">
      <w:pPr>
        <w:jc w:val="center"/>
        <w:rPr>
          <w:rFonts w:ascii="Arial" w:hAnsi="Arial" w:cs="Arial"/>
          <w:b/>
          <w:bCs/>
        </w:rPr>
      </w:pPr>
      <w:r w:rsidRPr="00933131">
        <w:rPr>
          <w:rFonts w:ascii="Arial" w:hAnsi="Arial" w:cs="Arial"/>
          <w:b/>
          <w:bCs/>
        </w:rPr>
        <w:t>SALARY RANGE</w:t>
      </w:r>
    </w:p>
    <w:p w14:paraId="250894CA" w14:textId="4C873342" w:rsidR="006C5B1B" w:rsidRPr="00933131" w:rsidRDefault="006C5B1B" w:rsidP="00DA00C3">
      <w:pPr>
        <w:jc w:val="center"/>
        <w:rPr>
          <w:rFonts w:ascii="Arial" w:hAnsi="Arial" w:cs="Arial"/>
          <w:b/>
          <w:bCs/>
        </w:rPr>
      </w:pPr>
      <w:r w:rsidRPr="00933131">
        <w:rPr>
          <w:rFonts w:ascii="Arial" w:hAnsi="Arial" w:cs="Arial"/>
          <w:b/>
          <w:bCs/>
        </w:rPr>
        <w:t>$</w:t>
      </w:r>
      <w:r w:rsidR="002235A3">
        <w:rPr>
          <w:rFonts w:ascii="Arial" w:hAnsi="Arial" w:cs="Arial"/>
          <w:b/>
          <w:bCs/>
        </w:rPr>
        <w:t>80.175</w:t>
      </w:r>
      <w:r w:rsidRPr="00933131">
        <w:rPr>
          <w:rFonts w:ascii="Arial" w:hAnsi="Arial" w:cs="Arial"/>
          <w:b/>
          <w:bCs/>
        </w:rPr>
        <w:t xml:space="preserve"> - $</w:t>
      </w:r>
      <w:r w:rsidR="002235A3">
        <w:rPr>
          <w:rFonts w:ascii="Arial" w:hAnsi="Arial" w:cs="Arial"/>
          <w:b/>
          <w:bCs/>
        </w:rPr>
        <w:t>97.453</w:t>
      </w:r>
      <w:r w:rsidR="00D65106">
        <w:rPr>
          <w:rFonts w:ascii="Arial" w:hAnsi="Arial" w:cs="Arial"/>
          <w:b/>
          <w:bCs/>
        </w:rPr>
        <w:t xml:space="preserve"> </w:t>
      </w:r>
      <w:r w:rsidRPr="00933131">
        <w:rPr>
          <w:rFonts w:ascii="Arial" w:hAnsi="Arial" w:cs="Arial"/>
          <w:b/>
          <w:bCs/>
        </w:rPr>
        <w:t>Hourly</w:t>
      </w:r>
    </w:p>
    <w:p w14:paraId="5540CDF1" w14:textId="2BFD7D41" w:rsidR="006C5B1B" w:rsidRPr="00933131" w:rsidRDefault="006C5B1B" w:rsidP="00DA00C3">
      <w:pPr>
        <w:jc w:val="center"/>
        <w:rPr>
          <w:rFonts w:ascii="Arial" w:hAnsi="Arial" w:cs="Arial"/>
          <w:b/>
          <w:bCs/>
        </w:rPr>
      </w:pPr>
      <w:r w:rsidRPr="00933131">
        <w:rPr>
          <w:rFonts w:ascii="Arial" w:hAnsi="Arial" w:cs="Arial"/>
          <w:b/>
          <w:bCs/>
        </w:rPr>
        <w:t>$</w:t>
      </w:r>
      <w:r w:rsidR="001D661B">
        <w:rPr>
          <w:rFonts w:ascii="Arial" w:hAnsi="Arial" w:cs="Arial"/>
          <w:b/>
          <w:bCs/>
        </w:rPr>
        <w:t>13</w:t>
      </w:r>
      <w:r w:rsidR="007F1167">
        <w:rPr>
          <w:rFonts w:ascii="Arial" w:hAnsi="Arial" w:cs="Arial"/>
          <w:b/>
          <w:bCs/>
        </w:rPr>
        <w:t>,</w:t>
      </w:r>
      <w:r w:rsidR="006112B9">
        <w:rPr>
          <w:rFonts w:ascii="Arial" w:hAnsi="Arial" w:cs="Arial"/>
          <w:b/>
          <w:bCs/>
        </w:rPr>
        <w:t>897.01</w:t>
      </w:r>
      <w:r w:rsidRPr="00933131">
        <w:rPr>
          <w:rFonts w:ascii="Arial" w:hAnsi="Arial" w:cs="Arial"/>
          <w:b/>
          <w:bCs/>
        </w:rPr>
        <w:t xml:space="preserve"> - $</w:t>
      </w:r>
      <w:r w:rsidR="006112B9">
        <w:rPr>
          <w:rFonts w:ascii="Arial" w:hAnsi="Arial" w:cs="Arial"/>
          <w:b/>
          <w:bCs/>
        </w:rPr>
        <w:t>16,891.90</w:t>
      </w:r>
      <w:r w:rsidR="00D65106">
        <w:rPr>
          <w:rFonts w:ascii="Arial" w:hAnsi="Arial" w:cs="Arial"/>
          <w:b/>
          <w:bCs/>
        </w:rPr>
        <w:t xml:space="preserve"> </w:t>
      </w:r>
      <w:r w:rsidRPr="00933131">
        <w:rPr>
          <w:rFonts w:ascii="Arial" w:hAnsi="Arial" w:cs="Arial"/>
          <w:b/>
          <w:bCs/>
        </w:rPr>
        <w:t>Monthly</w:t>
      </w:r>
    </w:p>
    <w:p w14:paraId="211CB319" w14:textId="558E77C0" w:rsidR="00027988" w:rsidRPr="00933131" w:rsidRDefault="006C5B1B" w:rsidP="00DA00C3">
      <w:pPr>
        <w:jc w:val="center"/>
        <w:rPr>
          <w:rFonts w:ascii="Arial" w:hAnsi="Arial" w:cs="Arial"/>
          <w:b/>
          <w:bCs/>
        </w:rPr>
      </w:pPr>
      <w:r w:rsidRPr="00933131">
        <w:rPr>
          <w:rFonts w:ascii="Arial" w:hAnsi="Arial" w:cs="Arial"/>
          <w:b/>
          <w:bCs/>
        </w:rPr>
        <w:t>$</w:t>
      </w:r>
      <w:r w:rsidR="00BD58BB">
        <w:rPr>
          <w:rFonts w:ascii="Arial" w:hAnsi="Arial" w:cs="Arial"/>
          <w:b/>
          <w:bCs/>
        </w:rPr>
        <w:t>166,764.07</w:t>
      </w:r>
      <w:r w:rsidRPr="00933131">
        <w:rPr>
          <w:rFonts w:ascii="Arial" w:hAnsi="Arial" w:cs="Arial"/>
          <w:b/>
          <w:bCs/>
        </w:rPr>
        <w:t>- $</w:t>
      </w:r>
      <w:r w:rsidR="00BD58BB">
        <w:rPr>
          <w:rFonts w:ascii="Arial" w:hAnsi="Arial" w:cs="Arial"/>
          <w:b/>
          <w:bCs/>
        </w:rPr>
        <w:t>202,702.77</w:t>
      </w:r>
      <w:r w:rsidR="00D65106">
        <w:rPr>
          <w:rFonts w:ascii="Arial" w:hAnsi="Arial" w:cs="Arial"/>
          <w:b/>
          <w:bCs/>
        </w:rPr>
        <w:t xml:space="preserve"> </w:t>
      </w:r>
      <w:r w:rsidRPr="00933131">
        <w:rPr>
          <w:rFonts w:ascii="Arial" w:hAnsi="Arial" w:cs="Arial"/>
          <w:b/>
          <w:bCs/>
        </w:rPr>
        <w:t>Annually</w:t>
      </w:r>
    </w:p>
    <w:p w14:paraId="3047E50D" w14:textId="77777777" w:rsidR="00863408" w:rsidRPr="00695E75" w:rsidRDefault="00863408">
      <w:pPr>
        <w:jc w:val="both"/>
        <w:rPr>
          <w:rFonts w:ascii="Arial" w:hAnsi="Arial" w:cs="Arial"/>
          <w:sz w:val="22"/>
          <w:szCs w:val="22"/>
        </w:rPr>
      </w:pPr>
    </w:p>
    <w:p w14:paraId="3047E50E" w14:textId="77777777" w:rsidR="00863408" w:rsidRPr="00695E75" w:rsidRDefault="00863408">
      <w:pPr>
        <w:pStyle w:val="Heading2"/>
        <w:jc w:val="both"/>
        <w:rPr>
          <w:rFonts w:ascii="Arial" w:hAnsi="Arial" w:cs="Arial"/>
          <w:caps/>
          <w:sz w:val="22"/>
          <w:szCs w:val="22"/>
        </w:rPr>
      </w:pPr>
      <w:r w:rsidRPr="00695E75">
        <w:rPr>
          <w:rFonts w:ascii="Arial" w:hAnsi="Arial" w:cs="Arial"/>
          <w:caps/>
          <w:sz w:val="22"/>
          <w:szCs w:val="22"/>
        </w:rPr>
        <w:t>Definition</w:t>
      </w:r>
    </w:p>
    <w:p w14:paraId="3047E50F" w14:textId="77777777" w:rsidR="00863408" w:rsidRPr="00695E75" w:rsidRDefault="00863408">
      <w:pPr>
        <w:jc w:val="both"/>
        <w:rPr>
          <w:rFonts w:ascii="Arial" w:hAnsi="Arial" w:cs="Arial"/>
          <w:sz w:val="22"/>
          <w:szCs w:val="22"/>
        </w:rPr>
      </w:pPr>
    </w:p>
    <w:p w14:paraId="3047E510" w14:textId="77777777" w:rsidR="00863408" w:rsidRPr="00695E75" w:rsidRDefault="00863408" w:rsidP="00F80EB9">
      <w:pPr>
        <w:pBdr>
          <w:top w:val="single" w:sz="6" w:space="0" w:color="FFFFFF"/>
          <w:left w:val="single" w:sz="6" w:space="0" w:color="FFFFFF"/>
          <w:bottom w:val="single" w:sz="6" w:space="1" w:color="FFFFFF"/>
          <w:right w:val="single" w:sz="6" w:space="0" w:color="FFFFFF"/>
        </w:pBdr>
        <w:jc w:val="both"/>
        <w:rPr>
          <w:rFonts w:ascii="Arial" w:hAnsi="Arial" w:cs="Arial"/>
          <w:snapToGrid w:val="0"/>
          <w:sz w:val="22"/>
          <w:szCs w:val="22"/>
        </w:rPr>
      </w:pPr>
      <w:r w:rsidRPr="00695E75">
        <w:rPr>
          <w:rFonts w:ascii="Arial" w:hAnsi="Arial" w:cs="Arial"/>
          <w:snapToGrid w:val="0"/>
          <w:sz w:val="22"/>
          <w:szCs w:val="22"/>
        </w:rPr>
        <w:t>Under administrative direction, plans, organizes, manages, and provides oversight for the overall admin</w:t>
      </w:r>
      <w:r w:rsidR="002571C4">
        <w:rPr>
          <w:rFonts w:ascii="Arial" w:hAnsi="Arial" w:cs="Arial"/>
          <w:snapToGrid w:val="0"/>
          <w:sz w:val="22"/>
          <w:szCs w:val="22"/>
        </w:rPr>
        <w:t xml:space="preserve">istrative services </w:t>
      </w:r>
      <w:r w:rsidR="00302A68">
        <w:rPr>
          <w:rFonts w:ascii="Arial" w:hAnsi="Arial" w:cs="Arial"/>
          <w:snapToGrid w:val="0"/>
          <w:sz w:val="22"/>
          <w:szCs w:val="22"/>
        </w:rPr>
        <w:t>operations within</w:t>
      </w:r>
      <w:r w:rsidR="002571C4">
        <w:rPr>
          <w:rFonts w:ascii="Arial" w:hAnsi="Arial" w:cs="Arial"/>
          <w:snapToGrid w:val="0"/>
          <w:sz w:val="22"/>
          <w:szCs w:val="22"/>
        </w:rPr>
        <w:t xml:space="preserve"> SBCAG including administration</w:t>
      </w:r>
      <w:r w:rsidRPr="00695E75">
        <w:rPr>
          <w:rFonts w:ascii="Arial" w:hAnsi="Arial" w:cs="Arial"/>
          <w:snapToGrid w:val="0"/>
          <w:sz w:val="22"/>
          <w:szCs w:val="22"/>
        </w:rPr>
        <w:t xml:space="preserve">, </w:t>
      </w:r>
      <w:r w:rsidR="004E6C0A">
        <w:rPr>
          <w:rFonts w:ascii="Arial" w:hAnsi="Arial" w:cs="Arial"/>
          <w:snapToGrid w:val="0"/>
          <w:sz w:val="22"/>
          <w:szCs w:val="22"/>
        </w:rPr>
        <w:t>finance</w:t>
      </w:r>
      <w:r w:rsidRPr="00695E75">
        <w:rPr>
          <w:rFonts w:ascii="Arial" w:hAnsi="Arial" w:cs="Arial"/>
          <w:snapToGrid w:val="0"/>
          <w:sz w:val="22"/>
          <w:szCs w:val="22"/>
        </w:rPr>
        <w:t>, human resources</w:t>
      </w:r>
      <w:r w:rsidR="002571C4">
        <w:rPr>
          <w:rFonts w:ascii="Arial" w:hAnsi="Arial" w:cs="Arial"/>
          <w:snapToGrid w:val="0"/>
          <w:sz w:val="22"/>
          <w:szCs w:val="22"/>
        </w:rPr>
        <w:t xml:space="preserve"> and </w:t>
      </w:r>
      <w:r w:rsidR="002571C4" w:rsidRPr="00695E75">
        <w:rPr>
          <w:rFonts w:ascii="Arial" w:hAnsi="Arial" w:cs="Arial"/>
          <w:snapToGrid w:val="0"/>
          <w:sz w:val="22"/>
          <w:szCs w:val="22"/>
        </w:rPr>
        <w:t>information</w:t>
      </w:r>
      <w:r w:rsidRPr="00695E75">
        <w:rPr>
          <w:rFonts w:ascii="Arial" w:hAnsi="Arial" w:cs="Arial"/>
          <w:snapToGrid w:val="0"/>
          <w:sz w:val="22"/>
          <w:szCs w:val="22"/>
        </w:rPr>
        <w:t xml:space="preserve"> technologies</w:t>
      </w:r>
      <w:r w:rsidR="002571C4">
        <w:rPr>
          <w:rFonts w:ascii="Arial" w:hAnsi="Arial" w:cs="Arial"/>
          <w:snapToGrid w:val="0"/>
          <w:sz w:val="22"/>
          <w:szCs w:val="22"/>
        </w:rPr>
        <w:t>. M</w:t>
      </w:r>
      <w:r w:rsidRPr="00695E75">
        <w:rPr>
          <w:rFonts w:ascii="Arial" w:hAnsi="Arial" w:cs="Arial"/>
          <w:snapToGrid w:val="0"/>
          <w:sz w:val="22"/>
          <w:szCs w:val="22"/>
        </w:rPr>
        <w:t xml:space="preserve">anages several </w:t>
      </w:r>
      <w:r w:rsidR="00302A68">
        <w:rPr>
          <w:rFonts w:ascii="Arial" w:hAnsi="Arial" w:cs="Arial"/>
          <w:snapToGrid w:val="0"/>
          <w:sz w:val="22"/>
          <w:szCs w:val="22"/>
        </w:rPr>
        <w:t>funding and compliance programs</w:t>
      </w:r>
      <w:r w:rsidR="002571C4">
        <w:rPr>
          <w:rFonts w:ascii="Arial" w:hAnsi="Arial" w:cs="Arial"/>
          <w:snapToGrid w:val="0"/>
          <w:sz w:val="22"/>
          <w:szCs w:val="22"/>
        </w:rPr>
        <w:t>,</w:t>
      </w:r>
      <w:r w:rsidR="00302A68">
        <w:rPr>
          <w:rFonts w:ascii="Arial" w:hAnsi="Arial" w:cs="Arial"/>
          <w:snapToGrid w:val="0"/>
          <w:sz w:val="22"/>
          <w:szCs w:val="22"/>
        </w:rPr>
        <w:t xml:space="preserve"> </w:t>
      </w:r>
      <w:r w:rsidRPr="00695E75">
        <w:rPr>
          <w:rFonts w:ascii="Arial" w:hAnsi="Arial" w:cs="Arial"/>
          <w:sz w:val="22"/>
          <w:szCs w:val="22"/>
        </w:rPr>
        <w:t>provides highly responsible and complex professional assistance to the Executive Director in areas of expertise; and performs related work as required</w:t>
      </w:r>
      <w:r w:rsidRPr="00695E75">
        <w:rPr>
          <w:rFonts w:ascii="Arial" w:hAnsi="Arial" w:cs="Arial"/>
          <w:snapToGrid w:val="0"/>
          <w:sz w:val="22"/>
          <w:szCs w:val="22"/>
        </w:rPr>
        <w:t>.</w:t>
      </w:r>
    </w:p>
    <w:p w14:paraId="3047E511" w14:textId="77777777" w:rsidR="00863408" w:rsidRPr="00695E75" w:rsidRDefault="00863408">
      <w:pPr>
        <w:jc w:val="both"/>
        <w:rPr>
          <w:rFonts w:ascii="Arial" w:hAnsi="Arial" w:cs="Arial"/>
          <w:sz w:val="22"/>
          <w:szCs w:val="22"/>
        </w:rPr>
      </w:pPr>
    </w:p>
    <w:p w14:paraId="3047E512" w14:textId="77777777" w:rsidR="00863408" w:rsidRPr="00695E75" w:rsidRDefault="00863408">
      <w:pPr>
        <w:pStyle w:val="BodyText"/>
        <w:rPr>
          <w:rFonts w:ascii="Arial" w:hAnsi="Arial" w:cs="Arial"/>
          <w:b/>
          <w:bCs/>
          <w:sz w:val="22"/>
          <w:szCs w:val="22"/>
          <w:u w:val="single"/>
        </w:rPr>
      </w:pPr>
      <w:r w:rsidRPr="00695E75">
        <w:rPr>
          <w:rFonts w:ascii="Arial" w:hAnsi="Arial" w:cs="Arial"/>
          <w:b/>
          <w:bCs/>
          <w:sz w:val="22"/>
          <w:szCs w:val="22"/>
          <w:u w:val="single"/>
        </w:rPr>
        <w:t>SUPERVISION RECEIVED AND EXERCISED</w:t>
      </w:r>
    </w:p>
    <w:p w14:paraId="3047E513" w14:textId="77777777" w:rsidR="00863408" w:rsidRPr="00695E75" w:rsidRDefault="00863408">
      <w:pPr>
        <w:pStyle w:val="BodyText2"/>
        <w:tabs>
          <w:tab w:val="left" w:pos="1976"/>
        </w:tabs>
        <w:ind w:left="0"/>
        <w:rPr>
          <w:rFonts w:ascii="Arial" w:hAnsi="Arial" w:cs="Arial"/>
          <w:sz w:val="22"/>
          <w:szCs w:val="22"/>
        </w:rPr>
      </w:pPr>
    </w:p>
    <w:p w14:paraId="3047E514" w14:textId="7449ADE3" w:rsidR="00863408" w:rsidRPr="00695E75" w:rsidRDefault="00863408" w:rsidP="00F80EB9">
      <w:pPr>
        <w:pStyle w:val="BodyText"/>
        <w:rPr>
          <w:rFonts w:ascii="Arial" w:hAnsi="Arial" w:cs="Arial"/>
          <w:sz w:val="22"/>
          <w:szCs w:val="22"/>
        </w:rPr>
      </w:pPr>
      <w:r w:rsidRPr="00695E75">
        <w:rPr>
          <w:rFonts w:ascii="Arial" w:hAnsi="Arial" w:cs="Arial"/>
          <w:sz w:val="22"/>
          <w:szCs w:val="22"/>
        </w:rPr>
        <w:t xml:space="preserve">Receives administrative direction from the Executive Director. The work provides for a wide variety of independent decision-making, within legal and general policy and regulatory guidelines.  Exercises general direction and supervision over professional, technical and administrative support staff.  </w:t>
      </w:r>
    </w:p>
    <w:p w14:paraId="3047E515" w14:textId="77777777" w:rsidR="00863408" w:rsidRPr="00695E75" w:rsidRDefault="00863408" w:rsidP="00F80EB9">
      <w:pPr>
        <w:pStyle w:val="BodyText"/>
        <w:rPr>
          <w:rFonts w:ascii="Arial" w:hAnsi="Arial" w:cs="Arial"/>
          <w:sz w:val="22"/>
          <w:szCs w:val="22"/>
        </w:rPr>
      </w:pPr>
    </w:p>
    <w:p w14:paraId="3047E516" w14:textId="77777777" w:rsidR="00863408" w:rsidRPr="00695E75" w:rsidRDefault="00863408" w:rsidP="00F80EB9">
      <w:pPr>
        <w:pStyle w:val="Heading2"/>
        <w:jc w:val="both"/>
        <w:rPr>
          <w:rFonts w:ascii="Arial" w:hAnsi="Arial" w:cs="Arial"/>
          <w:caps/>
          <w:sz w:val="22"/>
          <w:szCs w:val="22"/>
        </w:rPr>
      </w:pPr>
      <w:r w:rsidRPr="00695E75">
        <w:rPr>
          <w:rFonts w:ascii="Arial" w:hAnsi="Arial" w:cs="Arial"/>
          <w:caps/>
          <w:sz w:val="22"/>
          <w:szCs w:val="22"/>
        </w:rPr>
        <w:t>Class Characteristics</w:t>
      </w:r>
    </w:p>
    <w:p w14:paraId="3047E517" w14:textId="77777777" w:rsidR="00863408" w:rsidRPr="00695E75" w:rsidRDefault="00863408" w:rsidP="00F80EB9">
      <w:pPr>
        <w:jc w:val="both"/>
        <w:rPr>
          <w:rFonts w:ascii="Arial" w:hAnsi="Arial" w:cs="Arial"/>
          <w:sz w:val="22"/>
          <w:szCs w:val="22"/>
        </w:rPr>
      </w:pPr>
    </w:p>
    <w:p w14:paraId="3047E518" w14:textId="77777777" w:rsidR="00863408" w:rsidRPr="00695E75" w:rsidRDefault="00863408" w:rsidP="00F80EB9">
      <w:pPr>
        <w:jc w:val="both"/>
        <w:rPr>
          <w:rFonts w:ascii="Arial" w:hAnsi="Arial" w:cs="Arial"/>
          <w:sz w:val="22"/>
          <w:szCs w:val="22"/>
        </w:rPr>
      </w:pPr>
      <w:r w:rsidRPr="00695E75">
        <w:rPr>
          <w:rFonts w:ascii="Arial" w:hAnsi="Arial" w:cs="Arial"/>
          <w:sz w:val="22"/>
          <w:szCs w:val="22"/>
        </w:rPr>
        <w:t xml:space="preserve">This is a </w:t>
      </w:r>
      <w:r>
        <w:rPr>
          <w:rFonts w:ascii="Arial" w:hAnsi="Arial" w:cs="Arial"/>
          <w:sz w:val="22"/>
          <w:szCs w:val="22"/>
        </w:rPr>
        <w:t>senior management</w:t>
      </w:r>
      <w:r w:rsidRPr="00695E75">
        <w:rPr>
          <w:rFonts w:ascii="Arial" w:hAnsi="Arial" w:cs="Arial"/>
          <w:sz w:val="22"/>
          <w:szCs w:val="22"/>
        </w:rPr>
        <w:t xml:space="preserve"> classification that oversees, directs, manages and participates in all </w:t>
      </w:r>
      <w:r w:rsidRPr="00695E75">
        <w:rPr>
          <w:rFonts w:ascii="Arial" w:hAnsi="Arial" w:cs="Arial"/>
          <w:snapToGrid w:val="0"/>
          <w:sz w:val="22"/>
          <w:szCs w:val="22"/>
        </w:rPr>
        <w:t xml:space="preserve">activities of the administrative services functions including </w:t>
      </w:r>
      <w:r w:rsidR="004E6C0A">
        <w:rPr>
          <w:rFonts w:ascii="Arial" w:hAnsi="Arial" w:cs="Arial"/>
          <w:snapToGrid w:val="0"/>
          <w:sz w:val="22"/>
          <w:szCs w:val="22"/>
        </w:rPr>
        <w:t>finance</w:t>
      </w:r>
      <w:r w:rsidR="002571C4">
        <w:rPr>
          <w:rFonts w:ascii="Arial" w:hAnsi="Arial" w:cs="Arial"/>
          <w:snapToGrid w:val="0"/>
          <w:sz w:val="22"/>
          <w:szCs w:val="22"/>
        </w:rPr>
        <w:t>, administration</w:t>
      </w:r>
      <w:r w:rsidRPr="00695E75">
        <w:rPr>
          <w:rFonts w:ascii="Arial" w:hAnsi="Arial" w:cs="Arial"/>
          <w:snapToGrid w:val="0"/>
          <w:sz w:val="22"/>
          <w:szCs w:val="22"/>
        </w:rPr>
        <w:t xml:space="preserve">, human resources, information technologies </w:t>
      </w:r>
      <w:r w:rsidR="00CB15A0">
        <w:rPr>
          <w:rFonts w:ascii="Arial" w:hAnsi="Arial" w:cs="Arial"/>
          <w:snapToGrid w:val="0"/>
          <w:sz w:val="22"/>
          <w:szCs w:val="22"/>
        </w:rPr>
        <w:t xml:space="preserve">and </w:t>
      </w:r>
      <w:r w:rsidRPr="00695E75">
        <w:rPr>
          <w:rFonts w:ascii="Arial" w:hAnsi="Arial" w:cs="Arial"/>
          <w:snapToGrid w:val="0"/>
          <w:sz w:val="22"/>
          <w:szCs w:val="22"/>
        </w:rPr>
        <w:t xml:space="preserve">Measure “A” compliance.  </w:t>
      </w:r>
      <w:r w:rsidRPr="00695E75">
        <w:rPr>
          <w:rFonts w:ascii="Arial" w:hAnsi="Arial" w:cs="Arial"/>
          <w:sz w:val="22"/>
          <w:szCs w:val="22"/>
        </w:rPr>
        <w:t xml:space="preserve">This class provides assistance to the Executive Director in a variety of administrative, coordinative, analytical, and liaison capacities.  Successful performance of the work requires knowledge of public policy, SBCAG functions and activities, and the ability to develop, oversee, and implement multiple programs, projects, and services in assigned area of responsibility.  Responsibilities include coordinating the activities of the department with those of other departments and outside agencies and managing and overseeing the complex and varied functions of the department.  The incumbent is accountable for accomplishing departmental planning and operational goals and objectives and for furthering </w:t>
      </w:r>
      <w:r w:rsidR="00DD0B41">
        <w:rPr>
          <w:rFonts w:ascii="Arial" w:hAnsi="Arial" w:cs="Arial"/>
          <w:sz w:val="22"/>
          <w:szCs w:val="22"/>
        </w:rPr>
        <w:t>SBCAG</w:t>
      </w:r>
      <w:r w:rsidRPr="00695E75">
        <w:rPr>
          <w:rFonts w:ascii="Arial" w:hAnsi="Arial" w:cs="Arial"/>
          <w:sz w:val="22"/>
          <w:szCs w:val="22"/>
        </w:rPr>
        <w:t xml:space="preserve"> goals and objectives within general policy guidelines.</w:t>
      </w:r>
    </w:p>
    <w:p w14:paraId="3047E519" w14:textId="77777777" w:rsidR="00863408" w:rsidRPr="00695E75" w:rsidRDefault="00863408" w:rsidP="00F80EB9">
      <w:pPr>
        <w:jc w:val="both"/>
        <w:rPr>
          <w:rFonts w:ascii="Arial" w:hAnsi="Arial" w:cs="Arial"/>
          <w:sz w:val="22"/>
          <w:szCs w:val="22"/>
        </w:rPr>
      </w:pPr>
      <w:r w:rsidRPr="00695E75">
        <w:rPr>
          <w:rFonts w:ascii="Arial" w:hAnsi="Arial" w:cs="Arial"/>
          <w:sz w:val="22"/>
          <w:szCs w:val="22"/>
        </w:rPr>
        <w:tab/>
      </w:r>
    </w:p>
    <w:p w14:paraId="3047E51A" w14:textId="77777777" w:rsidR="00863408" w:rsidRPr="00695E75" w:rsidRDefault="00863408">
      <w:pPr>
        <w:pStyle w:val="BodyText"/>
        <w:rPr>
          <w:rFonts w:ascii="Arial" w:hAnsi="Arial" w:cs="Arial"/>
          <w:sz w:val="22"/>
          <w:szCs w:val="22"/>
        </w:rPr>
      </w:pPr>
      <w:r w:rsidRPr="00695E75">
        <w:rPr>
          <w:rFonts w:ascii="Arial" w:hAnsi="Arial" w:cs="Arial"/>
          <w:b/>
          <w:bCs/>
          <w:caps/>
          <w:sz w:val="22"/>
          <w:szCs w:val="22"/>
          <w:u w:val="single"/>
        </w:rPr>
        <w:t>Examples of TYPICAL JOB FUNCTIONS</w:t>
      </w:r>
      <w:r w:rsidRPr="00695E75">
        <w:rPr>
          <w:rFonts w:ascii="Arial" w:hAnsi="Arial" w:cs="Arial"/>
          <w:sz w:val="22"/>
          <w:szCs w:val="22"/>
        </w:rPr>
        <w:t xml:space="preserve"> (Illustrative Only)</w:t>
      </w:r>
    </w:p>
    <w:p w14:paraId="3047E51B" w14:textId="77777777" w:rsidR="00863408" w:rsidRPr="00695E75" w:rsidRDefault="00863408">
      <w:pPr>
        <w:jc w:val="both"/>
        <w:rPr>
          <w:rFonts w:ascii="Arial" w:hAnsi="Arial" w:cs="Arial"/>
          <w:i/>
          <w:iCs/>
          <w:sz w:val="20"/>
          <w:szCs w:val="20"/>
        </w:rPr>
      </w:pPr>
      <w:r w:rsidRPr="00695E75">
        <w:rPr>
          <w:rFonts w:ascii="Arial" w:hAnsi="Arial" w:cs="Arial"/>
          <w:i/>
          <w:iCs/>
          <w:sz w:val="20"/>
          <w:szCs w:val="20"/>
        </w:rPr>
        <w:t>Management reserves the right to add, modify, change, or rescind the work assignments of different positions and to make reasonable accommodations so that qualified employees can perform the essential functions of the job.</w:t>
      </w:r>
    </w:p>
    <w:p w14:paraId="3047E51C" w14:textId="77777777" w:rsidR="00863408" w:rsidRPr="00695E75" w:rsidRDefault="00863408">
      <w:pPr>
        <w:jc w:val="both"/>
        <w:rPr>
          <w:rFonts w:ascii="Arial" w:hAnsi="Arial" w:cs="Arial"/>
          <w:sz w:val="22"/>
          <w:szCs w:val="22"/>
        </w:rPr>
      </w:pPr>
    </w:p>
    <w:p w14:paraId="3047E51D" w14:textId="77777777" w:rsidR="00863408" w:rsidRPr="00004129" w:rsidRDefault="00863408" w:rsidP="00D610C3">
      <w:pPr>
        <w:numPr>
          <w:ilvl w:val="0"/>
          <w:numId w:val="37"/>
        </w:numPr>
        <w:jc w:val="both"/>
        <w:rPr>
          <w:rFonts w:ascii="Arial" w:hAnsi="Arial" w:cs="Arial"/>
          <w:sz w:val="22"/>
          <w:szCs w:val="22"/>
        </w:rPr>
      </w:pPr>
      <w:r w:rsidRPr="00695E75">
        <w:rPr>
          <w:rFonts w:ascii="Arial" w:hAnsi="Arial" w:cs="Arial"/>
          <w:sz w:val="22"/>
          <w:szCs w:val="22"/>
        </w:rPr>
        <w:t xml:space="preserve">Assumes full management responsibility for </w:t>
      </w:r>
      <w:r>
        <w:rPr>
          <w:rFonts w:ascii="Arial" w:hAnsi="Arial" w:cs="Arial"/>
          <w:sz w:val="22"/>
          <w:szCs w:val="22"/>
        </w:rPr>
        <w:t xml:space="preserve">all </w:t>
      </w:r>
      <w:r w:rsidRPr="00695E75">
        <w:rPr>
          <w:rFonts w:ascii="Arial" w:hAnsi="Arial" w:cs="Arial"/>
          <w:snapToGrid w:val="0"/>
          <w:sz w:val="22"/>
          <w:szCs w:val="22"/>
        </w:rPr>
        <w:t xml:space="preserve">services, programs, and projects of </w:t>
      </w:r>
      <w:r>
        <w:rPr>
          <w:rFonts w:ascii="Arial" w:hAnsi="Arial" w:cs="Arial"/>
          <w:snapToGrid w:val="0"/>
          <w:sz w:val="22"/>
          <w:szCs w:val="22"/>
        </w:rPr>
        <w:t xml:space="preserve">the </w:t>
      </w:r>
      <w:r w:rsidRPr="00004129">
        <w:rPr>
          <w:rFonts w:ascii="Arial" w:hAnsi="Arial" w:cs="Arial"/>
          <w:snapToGrid w:val="0"/>
          <w:sz w:val="22"/>
          <w:szCs w:val="22"/>
        </w:rPr>
        <w:t>Administrative Services</w:t>
      </w:r>
      <w:r w:rsidR="00302A68" w:rsidRPr="00004129">
        <w:rPr>
          <w:rFonts w:ascii="Arial" w:hAnsi="Arial" w:cs="Arial"/>
          <w:snapToGrid w:val="0"/>
          <w:sz w:val="22"/>
          <w:szCs w:val="22"/>
        </w:rPr>
        <w:t xml:space="preserve"> Division</w:t>
      </w:r>
      <w:r w:rsidRPr="00004129">
        <w:rPr>
          <w:rFonts w:ascii="Arial" w:hAnsi="Arial" w:cs="Arial"/>
          <w:sz w:val="22"/>
          <w:szCs w:val="22"/>
        </w:rPr>
        <w:t xml:space="preserve">. </w:t>
      </w:r>
    </w:p>
    <w:p w14:paraId="3047E51E" w14:textId="77777777" w:rsidR="00863408" w:rsidRPr="00695E75" w:rsidRDefault="00863408" w:rsidP="00D610C3">
      <w:pPr>
        <w:numPr>
          <w:ilvl w:val="0"/>
          <w:numId w:val="37"/>
        </w:numPr>
        <w:jc w:val="both"/>
        <w:rPr>
          <w:rFonts w:ascii="Arial" w:hAnsi="Arial" w:cs="Arial"/>
          <w:sz w:val="22"/>
          <w:szCs w:val="22"/>
        </w:rPr>
      </w:pPr>
      <w:r w:rsidRPr="00695E75">
        <w:rPr>
          <w:rFonts w:ascii="Arial" w:hAnsi="Arial" w:cs="Arial"/>
          <w:sz w:val="22"/>
          <w:szCs w:val="22"/>
        </w:rPr>
        <w:t xml:space="preserve">Develops and directs the implementation of goals, objectives, policies, procedures, and work standards for the assigned functions. </w:t>
      </w:r>
    </w:p>
    <w:p w14:paraId="3047E51F" w14:textId="77777777" w:rsidR="009F5F2E" w:rsidRDefault="00863408">
      <w:pPr>
        <w:numPr>
          <w:ilvl w:val="0"/>
          <w:numId w:val="37"/>
        </w:numPr>
        <w:tabs>
          <w:tab w:val="left" w:pos="360"/>
        </w:tabs>
        <w:jc w:val="both"/>
        <w:rPr>
          <w:rFonts w:ascii="Arial" w:hAnsi="Arial" w:cs="Arial"/>
          <w:sz w:val="22"/>
          <w:szCs w:val="22"/>
        </w:rPr>
      </w:pPr>
      <w:r w:rsidRPr="000D0FEA">
        <w:rPr>
          <w:rFonts w:ascii="Arial" w:hAnsi="Arial" w:cs="Arial"/>
          <w:sz w:val="22"/>
          <w:szCs w:val="22"/>
        </w:rPr>
        <w:t xml:space="preserve">Manages and participates in the development and administration of the department’s annual budgets; directs the forecast of additional funds needed for staffing, equipment, materials, and </w:t>
      </w:r>
      <w:r w:rsidRPr="000D0FEA">
        <w:rPr>
          <w:rFonts w:ascii="Arial" w:hAnsi="Arial" w:cs="Arial"/>
          <w:sz w:val="22"/>
          <w:szCs w:val="22"/>
        </w:rPr>
        <w:lastRenderedPageBreak/>
        <w:t>supplies; directs the monitoring of and approves expenditures; directs and implements adjustments as necessary.</w:t>
      </w:r>
      <w:r w:rsidR="002571C4">
        <w:rPr>
          <w:rFonts w:ascii="Arial" w:hAnsi="Arial" w:cs="Arial"/>
          <w:sz w:val="22"/>
          <w:szCs w:val="22"/>
        </w:rPr>
        <w:t xml:space="preserve">  </w:t>
      </w:r>
    </w:p>
    <w:p w14:paraId="3047E520" w14:textId="77777777" w:rsidR="002571C4" w:rsidRPr="000D0FEA" w:rsidRDefault="002571C4" w:rsidP="002571C4">
      <w:pPr>
        <w:ind w:left="360"/>
        <w:jc w:val="both"/>
        <w:rPr>
          <w:rFonts w:ascii="Arial" w:hAnsi="Arial" w:cs="Arial"/>
          <w:sz w:val="22"/>
          <w:szCs w:val="22"/>
        </w:rPr>
      </w:pPr>
    </w:p>
    <w:p w14:paraId="3047E521" w14:textId="77777777" w:rsidR="009F5F2E" w:rsidRPr="009F5F2E" w:rsidRDefault="009F5F2E" w:rsidP="009712EF">
      <w:pPr>
        <w:numPr>
          <w:ilvl w:val="0"/>
          <w:numId w:val="37"/>
        </w:numPr>
        <w:jc w:val="both"/>
        <w:rPr>
          <w:rFonts w:ascii="Arial" w:hAnsi="Arial" w:cs="Arial"/>
          <w:sz w:val="22"/>
          <w:szCs w:val="22"/>
        </w:rPr>
      </w:pPr>
      <w:r w:rsidRPr="00642514">
        <w:rPr>
          <w:rFonts w:ascii="Arial" w:hAnsi="Arial" w:cs="Arial"/>
          <w:sz w:val="22"/>
          <w:szCs w:val="22"/>
        </w:rPr>
        <w:t xml:space="preserve">Develops and standardizes procedures and methods to improve and continuously monitor the efficiency and effectiveness of assigned functions, service delivery methods, and procedures; identifies opportunities for improvement and makes recommendations to the </w:t>
      </w:r>
      <w:r w:rsidR="007822D6">
        <w:rPr>
          <w:rFonts w:ascii="Arial" w:hAnsi="Arial" w:cs="Arial"/>
          <w:sz w:val="22"/>
          <w:szCs w:val="22"/>
        </w:rPr>
        <w:t xml:space="preserve">Executive </w:t>
      </w:r>
      <w:r w:rsidRPr="00642514">
        <w:rPr>
          <w:rFonts w:ascii="Arial" w:hAnsi="Arial" w:cs="Arial"/>
          <w:sz w:val="22"/>
          <w:szCs w:val="22"/>
        </w:rPr>
        <w:t>Director.</w:t>
      </w:r>
    </w:p>
    <w:p w14:paraId="3047E522" w14:textId="77777777" w:rsidR="00863408" w:rsidRPr="00695E75" w:rsidRDefault="00863408" w:rsidP="00D610C3">
      <w:pPr>
        <w:numPr>
          <w:ilvl w:val="0"/>
          <w:numId w:val="37"/>
        </w:numPr>
        <w:tabs>
          <w:tab w:val="left" w:pos="360"/>
        </w:tabs>
        <w:jc w:val="both"/>
        <w:rPr>
          <w:rFonts w:ascii="Arial" w:hAnsi="Arial" w:cs="Arial"/>
          <w:sz w:val="22"/>
          <w:szCs w:val="22"/>
        </w:rPr>
      </w:pPr>
      <w:r w:rsidRPr="00695E75">
        <w:rPr>
          <w:rFonts w:ascii="Arial" w:hAnsi="Arial" w:cs="Arial"/>
          <w:sz w:val="22"/>
          <w:szCs w:val="22"/>
        </w:rPr>
        <w:t xml:space="preserve">Selects, trains, motivates, and directs department personnel; evaluates and reviews work for acceptability and conformance with department standards, including program and project priorities; works with employees on performance issues; implements discipline and termination procedures; responds to staff questions and concerns. </w:t>
      </w:r>
    </w:p>
    <w:p w14:paraId="3047E523" w14:textId="77777777" w:rsidR="002571C4" w:rsidRPr="002571C4" w:rsidRDefault="00863408" w:rsidP="00D610C3">
      <w:pPr>
        <w:numPr>
          <w:ilvl w:val="0"/>
          <w:numId w:val="37"/>
        </w:numPr>
        <w:jc w:val="both"/>
        <w:rPr>
          <w:rFonts w:ascii="Arial" w:hAnsi="Arial" w:cs="Arial"/>
          <w:snapToGrid w:val="0"/>
          <w:sz w:val="22"/>
          <w:szCs w:val="22"/>
        </w:rPr>
      </w:pPr>
      <w:r w:rsidRPr="00695E75">
        <w:rPr>
          <w:rFonts w:ascii="Arial" w:hAnsi="Arial" w:cs="Arial"/>
          <w:sz w:val="22"/>
          <w:szCs w:val="22"/>
        </w:rPr>
        <w:t>Contributes to the overall quality of the assigned areas of responsibility by developing, reviewing, and implementing policies and procedures to meet leg</w:t>
      </w:r>
      <w:r w:rsidR="002571C4">
        <w:rPr>
          <w:rFonts w:ascii="Arial" w:hAnsi="Arial" w:cs="Arial"/>
          <w:sz w:val="22"/>
          <w:szCs w:val="22"/>
        </w:rPr>
        <w:t>al requirements and SBCAG needs.</w:t>
      </w:r>
    </w:p>
    <w:p w14:paraId="3047E524" w14:textId="77777777" w:rsidR="00863408" w:rsidRPr="00695E75" w:rsidRDefault="002571C4" w:rsidP="00D610C3">
      <w:pPr>
        <w:numPr>
          <w:ilvl w:val="0"/>
          <w:numId w:val="37"/>
        </w:numPr>
        <w:jc w:val="both"/>
        <w:rPr>
          <w:rFonts w:ascii="Arial" w:hAnsi="Arial" w:cs="Arial"/>
          <w:snapToGrid w:val="0"/>
          <w:sz w:val="22"/>
          <w:szCs w:val="22"/>
        </w:rPr>
      </w:pPr>
      <w:r>
        <w:rPr>
          <w:rFonts w:ascii="Arial" w:hAnsi="Arial" w:cs="Arial"/>
          <w:sz w:val="22"/>
          <w:szCs w:val="22"/>
        </w:rPr>
        <w:t xml:space="preserve"> C</w:t>
      </w:r>
      <w:r w:rsidR="00863408" w:rsidRPr="00695E75">
        <w:rPr>
          <w:rFonts w:ascii="Arial" w:hAnsi="Arial" w:cs="Arial"/>
          <w:sz w:val="22"/>
          <w:szCs w:val="22"/>
        </w:rPr>
        <w:t>ontinuously monitors and evaluates the efficiency and effectiveness of service delivery methods and procedures; assesses and monitors the distribution of work, support systems, and internal reporting relationships; identifies opportunities for improvement; directs the implementation of change; prepares various staff reports on operations and activities.</w:t>
      </w:r>
    </w:p>
    <w:p w14:paraId="3047E525" w14:textId="07BEF744" w:rsidR="009F5F2E" w:rsidRPr="009712EF" w:rsidRDefault="00863408" w:rsidP="00D610C3">
      <w:pPr>
        <w:numPr>
          <w:ilvl w:val="0"/>
          <w:numId w:val="37"/>
        </w:numPr>
        <w:jc w:val="both"/>
        <w:rPr>
          <w:rFonts w:ascii="Arial" w:hAnsi="Arial" w:cs="Arial"/>
          <w:snapToGrid w:val="0"/>
          <w:sz w:val="22"/>
          <w:szCs w:val="22"/>
        </w:rPr>
      </w:pPr>
      <w:r>
        <w:rPr>
          <w:rFonts w:ascii="Arial" w:hAnsi="Arial" w:cs="Arial"/>
          <w:sz w:val="22"/>
          <w:szCs w:val="22"/>
        </w:rPr>
        <w:t>Manages the f</w:t>
      </w:r>
      <w:r w:rsidRPr="00695E75">
        <w:rPr>
          <w:rFonts w:ascii="Arial" w:hAnsi="Arial" w:cs="Arial"/>
          <w:sz w:val="22"/>
          <w:szCs w:val="22"/>
        </w:rPr>
        <w:t xml:space="preserve">iscal functions including </w:t>
      </w:r>
      <w:r w:rsidR="003E32CB">
        <w:rPr>
          <w:rFonts w:ascii="Arial" w:hAnsi="Arial" w:cs="Arial"/>
          <w:sz w:val="22"/>
          <w:szCs w:val="22"/>
        </w:rPr>
        <w:t xml:space="preserve">the </w:t>
      </w:r>
      <w:r w:rsidRPr="00695E75">
        <w:rPr>
          <w:rFonts w:ascii="Arial" w:hAnsi="Arial" w:cs="Arial"/>
          <w:sz w:val="22"/>
          <w:szCs w:val="22"/>
        </w:rPr>
        <w:t xml:space="preserve">preparation of </w:t>
      </w:r>
      <w:r>
        <w:rPr>
          <w:rFonts w:ascii="Arial" w:hAnsi="Arial" w:cs="Arial"/>
          <w:sz w:val="22"/>
          <w:szCs w:val="22"/>
        </w:rPr>
        <w:t xml:space="preserve">the </w:t>
      </w:r>
      <w:r w:rsidRPr="00695E75">
        <w:rPr>
          <w:rFonts w:ascii="Arial" w:hAnsi="Arial" w:cs="Arial"/>
          <w:sz w:val="22"/>
          <w:szCs w:val="22"/>
        </w:rPr>
        <w:t xml:space="preserve">agency </w:t>
      </w:r>
      <w:r w:rsidR="00D40619">
        <w:rPr>
          <w:rFonts w:ascii="Arial" w:hAnsi="Arial" w:cs="Arial"/>
          <w:sz w:val="22"/>
          <w:szCs w:val="22"/>
        </w:rPr>
        <w:t>Overall Work Program (OWP)</w:t>
      </w:r>
      <w:r w:rsidR="00F26830">
        <w:rPr>
          <w:rFonts w:ascii="Arial" w:hAnsi="Arial" w:cs="Arial"/>
          <w:sz w:val="22"/>
          <w:szCs w:val="22"/>
        </w:rPr>
        <w:t xml:space="preserve"> and B</w:t>
      </w:r>
      <w:r w:rsidRPr="00695E75">
        <w:rPr>
          <w:rFonts w:ascii="Arial" w:hAnsi="Arial" w:cs="Arial"/>
          <w:sz w:val="22"/>
          <w:szCs w:val="22"/>
        </w:rPr>
        <w:t>udget</w:t>
      </w:r>
      <w:r w:rsidR="00650EE6">
        <w:rPr>
          <w:rFonts w:ascii="Arial" w:hAnsi="Arial" w:cs="Arial"/>
          <w:sz w:val="22"/>
          <w:szCs w:val="22"/>
        </w:rPr>
        <w:t>,</w:t>
      </w:r>
      <w:r w:rsidR="009F5F2E">
        <w:rPr>
          <w:rFonts w:ascii="Arial" w:hAnsi="Arial" w:cs="Arial"/>
          <w:sz w:val="22"/>
          <w:szCs w:val="22"/>
        </w:rPr>
        <w:t xml:space="preserve"> Annual Financial Report (CAFR) and yearly Indirect Cost Rate Proposal (ICAP)</w:t>
      </w:r>
    </w:p>
    <w:p w14:paraId="3047E526" w14:textId="77777777" w:rsidR="00863408" w:rsidRPr="00695E75" w:rsidRDefault="009F5F2E" w:rsidP="00D610C3">
      <w:pPr>
        <w:numPr>
          <w:ilvl w:val="0"/>
          <w:numId w:val="37"/>
        </w:numPr>
        <w:jc w:val="both"/>
        <w:rPr>
          <w:rFonts w:ascii="Arial" w:hAnsi="Arial" w:cs="Arial"/>
          <w:snapToGrid w:val="0"/>
          <w:sz w:val="22"/>
          <w:szCs w:val="22"/>
        </w:rPr>
      </w:pPr>
      <w:r>
        <w:rPr>
          <w:rFonts w:ascii="Arial" w:hAnsi="Arial" w:cs="Arial"/>
          <w:sz w:val="22"/>
          <w:szCs w:val="22"/>
        </w:rPr>
        <w:t>Manages the agencies</w:t>
      </w:r>
      <w:r w:rsidR="00650EE6">
        <w:rPr>
          <w:rFonts w:ascii="Arial" w:hAnsi="Arial" w:cs="Arial"/>
          <w:sz w:val="22"/>
          <w:szCs w:val="22"/>
        </w:rPr>
        <w:t xml:space="preserve"> payroll</w:t>
      </w:r>
      <w:r>
        <w:rPr>
          <w:rFonts w:ascii="Arial" w:hAnsi="Arial" w:cs="Arial"/>
          <w:sz w:val="22"/>
          <w:szCs w:val="22"/>
        </w:rPr>
        <w:t xml:space="preserve"> functions and</w:t>
      </w:r>
      <w:r w:rsidR="000D0FEA">
        <w:rPr>
          <w:rFonts w:ascii="Arial" w:hAnsi="Arial" w:cs="Arial"/>
          <w:sz w:val="22"/>
          <w:szCs w:val="22"/>
        </w:rPr>
        <w:t xml:space="preserve"> </w:t>
      </w:r>
      <w:r w:rsidR="00863408" w:rsidRPr="00695E75">
        <w:rPr>
          <w:rFonts w:ascii="Arial" w:hAnsi="Arial" w:cs="Arial"/>
          <w:sz w:val="22"/>
          <w:szCs w:val="22"/>
        </w:rPr>
        <w:t>provides fiscal oversight by monitoring financial controls, reports</w:t>
      </w:r>
      <w:r w:rsidR="00AA3C2E">
        <w:rPr>
          <w:rFonts w:ascii="Arial" w:hAnsi="Arial" w:cs="Arial"/>
          <w:sz w:val="22"/>
          <w:szCs w:val="22"/>
        </w:rPr>
        <w:t>, databases</w:t>
      </w:r>
      <w:r w:rsidR="00863408" w:rsidRPr="00695E75">
        <w:rPr>
          <w:rFonts w:ascii="Arial" w:hAnsi="Arial" w:cs="Arial"/>
          <w:sz w:val="22"/>
          <w:szCs w:val="22"/>
        </w:rPr>
        <w:t xml:space="preserve"> and audits.</w:t>
      </w:r>
    </w:p>
    <w:p w14:paraId="3047E527" w14:textId="77777777" w:rsidR="00863408" w:rsidRPr="009712EF" w:rsidRDefault="00863408" w:rsidP="00D610C3">
      <w:pPr>
        <w:numPr>
          <w:ilvl w:val="0"/>
          <w:numId w:val="37"/>
        </w:numPr>
        <w:jc w:val="both"/>
        <w:rPr>
          <w:rFonts w:ascii="Arial" w:hAnsi="Arial" w:cs="Arial"/>
          <w:snapToGrid w:val="0"/>
          <w:sz w:val="22"/>
          <w:szCs w:val="22"/>
        </w:rPr>
      </w:pPr>
      <w:r w:rsidRPr="00695E75">
        <w:rPr>
          <w:rFonts w:ascii="Arial" w:hAnsi="Arial" w:cs="Arial"/>
          <w:sz w:val="22"/>
          <w:szCs w:val="22"/>
        </w:rPr>
        <w:t>Forecasts and analyzes variances by reviewing financial and cost allocation reports.</w:t>
      </w:r>
    </w:p>
    <w:p w14:paraId="3047E528" w14:textId="77777777" w:rsidR="00F26830" w:rsidRPr="00F26830" w:rsidRDefault="00F26830">
      <w:pPr>
        <w:numPr>
          <w:ilvl w:val="0"/>
          <w:numId w:val="37"/>
        </w:numPr>
        <w:jc w:val="both"/>
        <w:rPr>
          <w:rFonts w:ascii="Arial" w:hAnsi="Arial" w:cs="Arial"/>
          <w:snapToGrid w:val="0"/>
          <w:sz w:val="22"/>
          <w:szCs w:val="22"/>
        </w:rPr>
      </w:pPr>
      <w:r>
        <w:rPr>
          <w:rFonts w:ascii="Arial" w:hAnsi="Arial" w:cs="Arial"/>
          <w:snapToGrid w:val="0"/>
          <w:sz w:val="22"/>
          <w:szCs w:val="22"/>
        </w:rPr>
        <w:t>Manages the</w:t>
      </w:r>
      <w:r w:rsidRPr="00642514">
        <w:rPr>
          <w:rFonts w:ascii="Arial" w:hAnsi="Arial" w:cs="Arial"/>
          <w:snapToGrid w:val="0"/>
          <w:sz w:val="22"/>
          <w:szCs w:val="22"/>
        </w:rPr>
        <w:t xml:space="preserve"> </w:t>
      </w:r>
      <w:r>
        <w:rPr>
          <w:rFonts w:ascii="Arial" w:hAnsi="Arial" w:cs="Arial"/>
          <w:snapToGrid w:val="0"/>
          <w:sz w:val="22"/>
          <w:szCs w:val="22"/>
        </w:rPr>
        <w:t>OWP</w:t>
      </w:r>
      <w:r w:rsidRPr="00642514">
        <w:rPr>
          <w:rFonts w:ascii="Arial" w:hAnsi="Arial" w:cs="Arial"/>
          <w:snapToGrid w:val="0"/>
          <w:sz w:val="22"/>
          <w:szCs w:val="22"/>
        </w:rPr>
        <w:t xml:space="preserve"> </w:t>
      </w:r>
      <w:r>
        <w:rPr>
          <w:rFonts w:ascii="Arial" w:hAnsi="Arial" w:cs="Arial"/>
          <w:snapToGrid w:val="0"/>
          <w:sz w:val="22"/>
          <w:szCs w:val="22"/>
        </w:rPr>
        <w:t xml:space="preserve">and Budget </w:t>
      </w:r>
      <w:r w:rsidR="003E32CB">
        <w:rPr>
          <w:rFonts w:ascii="Arial" w:hAnsi="Arial" w:cs="Arial"/>
          <w:snapToGrid w:val="0"/>
          <w:sz w:val="22"/>
          <w:szCs w:val="22"/>
        </w:rPr>
        <w:t xml:space="preserve">progress </w:t>
      </w:r>
      <w:r w:rsidR="00D40619">
        <w:rPr>
          <w:rFonts w:ascii="Arial" w:hAnsi="Arial" w:cs="Arial"/>
          <w:snapToGrid w:val="0"/>
          <w:sz w:val="22"/>
          <w:szCs w:val="22"/>
        </w:rPr>
        <w:t>by analyzing work element expenditures and funding;</w:t>
      </w:r>
      <w:r w:rsidR="000D0FEA">
        <w:rPr>
          <w:rFonts w:ascii="Arial" w:hAnsi="Arial" w:cs="Arial"/>
          <w:snapToGrid w:val="0"/>
          <w:sz w:val="22"/>
          <w:szCs w:val="22"/>
        </w:rPr>
        <w:t xml:space="preserve"> prepares</w:t>
      </w:r>
      <w:r w:rsidRPr="00642514">
        <w:rPr>
          <w:rFonts w:ascii="Arial" w:hAnsi="Arial" w:cs="Arial"/>
          <w:snapToGrid w:val="0"/>
          <w:sz w:val="22"/>
          <w:szCs w:val="22"/>
        </w:rPr>
        <w:t xml:space="preserve"> </w:t>
      </w:r>
      <w:r>
        <w:rPr>
          <w:rFonts w:ascii="Arial" w:hAnsi="Arial" w:cs="Arial"/>
          <w:snapToGrid w:val="0"/>
          <w:sz w:val="22"/>
          <w:szCs w:val="22"/>
        </w:rPr>
        <w:t>amendments</w:t>
      </w:r>
      <w:r w:rsidR="003E32CB">
        <w:rPr>
          <w:rFonts w:ascii="Arial" w:hAnsi="Arial" w:cs="Arial"/>
          <w:snapToGrid w:val="0"/>
          <w:sz w:val="22"/>
          <w:szCs w:val="22"/>
        </w:rPr>
        <w:t xml:space="preserve"> to the OWP</w:t>
      </w:r>
      <w:r w:rsidR="00D40619">
        <w:rPr>
          <w:rFonts w:ascii="Arial" w:hAnsi="Arial" w:cs="Arial"/>
          <w:snapToGrid w:val="0"/>
          <w:sz w:val="22"/>
          <w:szCs w:val="22"/>
        </w:rPr>
        <w:t xml:space="preserve"> as needed</w:t>
      </w:r>
      <w:r w:rsidRPr="00642514">
        <w:rPr>
          <w:rFonts w:ascii="Arial" w:hAnsi="Arial" w:cs="Arial"/>
          <w:snapToGrid w:val="0"/>
          <w:sz w:val="22"/>
          <w:szCs w:val="22"/>
        </w:rPr>
        <w:t>.</w:t>
      </w:r>
    </w:p>
    <w:p w14:paraId="3047E529" w14:textId="77777777" w:rsidR="00863408" w:rsidRPr="00695E75" w:rsidRDefault="00863408" w:rsidP="00D610C3">
      <w:pPr>
        <w:numPr>
          <w:ilvl w:val="0"/>
          <w:numId w:val="37"/>
        </w:numPr>
        <w:jc w:val="both"/>
        <w:rPr>
          <w:rFonts w:ascii="Arial" w:hAnsi="Arial" w:cs="Arial"/>
          <w:snapToGrid w:val="0"/>
          <w:sz w:val="22"/>
          <w:szCs w:val="22"/>
        </w:rPr>
      </w:pPr>
      <w:r w:rsidRPr="00695E75">
        <w:rPr>
          <w:rFonts w:ascii="Arial" w:hAnsi="Arial" w:cs="Arial"/>
          <w:sz w:val="22"/>
          <w:szCs w:val="22"/>
        </w:rPr>
        <w:t>Manages the administrative and operational functions of SBCAG; develops, interprets and streamlines policies and procedures to ensure legal compliance.</w:t>
      </w:r>
    </w:p>
    <w:p w14:paraId="3047E52A" w14:textId="77777777" w:rsidR="00863408" w:rsidRPr="00695E75" w:rsidRDefault="00863408" w:rsidP="00D610C3">
      <w:pPr>
        <w:numPr>
          <w:ilvl w:val="0"/>
          <w:numId w:val="37"/>
        </w:numPr>
        <w:jc w:val="both"/>
        <w:rPr>
          <w:rFonts w:ascii="Arial" w:hAnsi="Arial" w:cs="Arial"/>
          <w:snapToGrid w:val="0"/>
          <w:sz w:val="22"/>
          <w:szCs w:val="22"/>
        </w:rPr>
      </w:pPr>
      <w:r w:rsidRPr="00695E75">
        <w:rPr>
          <w:rFonts w:ascii="Arial" w:hAnsi="Arial" w:cs="Arial"/>
          <w:snapToGrid w:val="0"/>
          <w:sz w:val="22"/>
          <w:szCs w:val="22"/>
        </w:rPr>
        <w:t>Negotiates annual contracts with insurance companies to ensure the agency has appropriate levels of coverage for liability, property and vehicles, including buses.</w:t>
      </w:r>
      <w:r w:rsidR="002571C4">
        <w:rPr>
          <w:rFonts w:ascii="Arial" w:hAnsi="Arial" w:cs="Arial"/>
          <w:snapToGrid w:val="0"/>
          <w:sz w:val="22"/>
          <w:szCs w:val="22"/>
        </w:rPr>
        <w:t xml:space="preserve"> Reviews needs and recommends different or additional coverage when appropriate.</w:t>
      </w:r>
    </w:p>
    <w:p w14:paraId="3047E52B" w14:textId="77777777" w:rsidR="00863408" w:rsidRPr="00695E75" w:rsidRDefault="00863408" w:rsidP="00840B33">
      <w:pPr>
        <w:numPr>
          <w:ilvl w:val="0"/>
          <w:numId w:val="37"/>
        </w:numPr>
        <w:jc w:val="both"/>
        <w:rPr>
          <w:rFonts w:ascii="Arial" w:hAnsi="Arial" w:cs="Arial"/>
          <w:sz w:val="22"/>
          <w:szCs w:val="22"/>
        </w:rPr>
      </w:pPr>
      <w:r w:rsidRPr="00695E75">
        <w:rPr>
          <w:rFonts w:ascii="Arial" w:hAnsi="Arial" w:cs="Arial"/>
          <w:snapToGrid w:val="0"/>
          <w:sz w:val="22"/>
          <w:szCs w:val="22"/>
        </w:rPr>
        <w:t>Provides oversight of agency contracts working in conjunction with County of Santa Barbara Counsel and staff</w:t>
      </w:r>
      <w:r>
        <w:rPr>
          <w:rFonts w:ascii="Arial" w:hAnsi="Arial" w:cs="Arial"/>
          <w:snapToGrid w:val="0"/>
          <w:sz w:val="22"/>
          <w:szCs w:val="22"/>
        </w:rPr>
        <w:t>; e</w:t>
      </w:r>
      <w:r w:rsidRPr="00695E75">
        <w:rPr>
          <w:rFonts w:ascii="Arial" w:hAnsi="Arial" w:cs="Arial"/>
          <w:snapToGrid w:val="0"/>
          <w:sz w:val="22"/>
          <w:szCs w:val="22"/>
        </w:rPr>
        <w:t>nsures contracts have the appropriate level of insurance requirements and certifi</w:t>
      </w:r>
      <w:r w:rsidR="002571C4">
        <w:rPr>
          <w:rFonts w:ascii="Arial" w:hAnsi="Arial" w:cs="Arial"/>
          <w:snapToGrid w:val="0"/>
          <w:sz w:val="22"/>
          <w:szCs w:val="22"/>
        </w:rPr>
        <w:t>cates of insurance are received and issued, upon request.</w:t>
      </w:r>
    </w:p>
    <w:p w14:paraId="3047E52C" w14:textId="77777777" w:rsidR="00863408" w:rsidRPr="00695E75" w:rsidRDefault="00863408" w:rsidP="00840B33">
      <w:pPr>
        <w:numPr>
          <w:ilvl w:val="0"/>
          <w:numId w:val="37"/>
        </w:numPr>
        <w:jc w:val="both"/>
        <w:rPr>
          <w:rFonts w:ascii="Arial" w:hAnsi="Arial" w:cs="Arial"/>
          <w:sz w:val="22"/>
          <w:szCs w:val="22"/>
        </w:rPr>
      </w:pPr>
      <w:r w:rsidRPr="00695E75">
        <w:rPr>
          <w:rFonts w:ascii="Arial" w:hAnsi="Arial" w:cs="Arial"/>
          <w:snapToGrid w:val="0"/>
          <w:sz w:val="22"/>
          <w:szCs w:val="22"/>
        </w:rPr>
        <w:t>Manages the human resources function; maintains and updates classification and compensation systems.</w:t>
      </w:r>
    </w:p>
    <w:p w14:paraId="3047E52D" w14:textId="77777777" w:rsidR="00863408" w:rsidRPr="00302A68" w:rsidRDefault="00863408" w:rsidP="00840B33">
      <w:pPr>
        <w:numPr>
          <w:ilvl w:val="0"/>
          <w:numId w:val="37"/>
        </w:numPr>
        <w:jc w:val="both"/>
        <w:rPr>
          <w:rFonts w:ascii="Arial" w:hAnsi="Arial" w:cs="Arial"/>
          <w:sz w:val="22"/>
          <w:szCs w:val="22"/>
        </w:rPr>
      </w:pPr>
      <w:r w:rsidRPr="00695E75">
        <w:rPr>
          <w:rFonts w:ascii="Arial" w:hAnsi="Arial" w:cs="Arial"/>
          <w:snapToGrid w:val="0"/>
          <w:sz w:val="22"/>
          <w:szCs w:val="22"/>
        </w:rPr>
        <w:t>Administers comprehensive benefit programs including selecting and purchasing of health, dental, vision</w:t>
      </w:r>
      <w:r w:rsidR="002571C4">
        <w:rPr>
          <w:rFonts w:ascii="Arial" w:hAnsi="Arial" w:cs="Arial"/>
          <w:snapToGrid w:val="0"/>
          <w:sz w:val="22"/>
          <w:szCs w:val="22"/>
        </w:rPr>
        <w:t>, Life</w:t>
      </w:r>
      <w:r w:rsidRPr="00695E75">
        <w:rPr>
          <w:rFonts w:ascii="Arial" w:hAnsi="Arial" w:cs="Arial"/>
          <w:snapToGrid w:val="0"/>
          <w:sz w:val="22"/>
          <w:szCs w:val="22"/>
        </w:rPr>
        <w:t xml:space="preserve"> and disability insurances; manages deferred compensation, </w:t>
      </w:r>
      <w:r w:rsidR="00302A68">
        <w:rPr>
          <w:rFonts w:ascii="Arial" w:hAnsi="Arial" w:cs="Arial"/>
          <w:snapToGrid w:val="0"/>
          <w:sz w:val="22"/>
          <w:szCs w:val="22"/>
        </w:rPr>
        <w:t>flexible spending</w:t>
      </w:r>
      <w:r w:rsidRPr="00695E75">
        <w:rPr>
          <w:rFonts w:ascii="Arial" w:hAnsi="Arial" w:cs="Arial"/>
          <w:snapToGrid w:val="0"/>
          <w:sz w:val="22"/>
          <w:szCs w:val="22"/>
        </w:rPr>
        <w:t xml:space="preserve"> programs.</w:t>
      </w:r>
    </w:p>
    <w:p w14:paraId="3047E52E" w14:textId="77777777" w:rsidR="00302A68" w:rsidRPr="00695E75" w:rsidRDefault="00302A68" w:rsidP="00840B33">
      <w:pPr>
        <w:numPr>
          <w:ilvl w:val="0"/>
          <w:numId w:val="37"/>
        </w:numPr>
        <w:jc w:val="both"/>
        <w:rPr>
          <w:rFonts w:ascii="Arial" w:hAnsi="Arial" w:cs="Arial"/>
          <w:sz w:val="22"/>
          <w:szCs w:val="22"/>
        </w:rPr>
      </w:pPr>
      <w:r>
        <w:rPr>
          <w:rFonts w:ascii="Arial" w:hAnsi="Arial" w:cs="Arial"/>
          <w:snapToGrid w:val="0"/>
          <w:sz w:val="22"/>
          <w:szCs w:val="22"/>
        </w:rPr>
        <w:t>Coordinates retirement benefits for employees provided through Santa Barbara County</w:t>
      </w:r>
      <w:r w:rsidR="007C7477">
        <w:rPr>
          <w:rFonts w:ascii="Arial" w:hAnsi="Arial" w:cs="Arial"/>
          <w:snapToGrid w:val="0"/>
          <w:sz w:val="22"/>
          <w:szCs w:val="22"/>
        </w:rPr>
        <w:t xml:space="preserve"> Employee Retirement System.</w:t>
      </w:r>
    </w:p>
    <w:p w14:paraId="3047E52F" w14:textId="77777777" w:rsidR="00863408" w:rsidRPr="00695E75" w:rsidRDefault="00863408" w:rsidP="00840B33">
      <w:pPr>
        <w:numPr>
          <w:ilvl w:val="0"/>
          <w:numId w:val="37"/>
        </w:numPr>
        <w:jc w:val="both"/>
        <w:rPr>
          <w:rFonts w:ascii="Arial" w:hAnsi="Arial" w:cs="Arial"/>
          <w:sz w:val="22"/>
          <w:szCs w:val="22"/>
        </w:rPr>
      </w:pPr>
      <w:r w:rsidRPr="00695E75">
        <w:rPr>
          <w:rFonts w:ascii="Arial" w:hAnsi="Arial" w:cs="Arial"/>
          <w:snapToGrid w:val="0"/>
          <w:sz w:val="22"/>
          <w:szCs w:val="22"/>
        </w:rPr>
        <w:t xml:space="preserve">Coordinates, communicates and facilitates the annual Open Enrollment benefit processes. </w:t>
      </w:r>
    </w:p>
    <w:p w14:paraId="3047E530" w14:textId="77777777" w:rsidR="00863408" w:rsidRPr="00695E75" w:rsidRDefault="00863408" w:rsidP="00840B33">
      <w:pPr>
        <w:numPr>
          <w:ilvl w:val="0"/>
          <w:numId w:val="37"/>
        </w:numPr>
        <w:jc w:val="both"/>
        <w:rPr>
          <w:rFonts w:ascii="Arial" w:hAnsi="Arial" w:cs="Arial"/>
          <w:sz w:val="22"/>
          <w:szCs w:val="22"/>
        </w:rPr>
      </w:pPr>
      <w:r w:rsidRPr="00695E75">
        <w:rPr>
          <w:rFonts w:ascii="Arial" w:hAnsi="Arial" w:cs="Arial"/>
          <w:snapToGrid w:val="0"/>
          <w:sz w:val="22"/>
          <w:szCs w:val="22"/>
        </w:rPr>
        <w:t xml:space="preserve">Manages the development of the Injury </w:t>
      </w:r>
      <w:r>
        <w:rPr>
          <w:rFonts w:ascii="Arial" w:hAnsi="Arial" w:cs="Arial"/>
          <w:snapToGrid w:val="0"/>
          <w:sz w:val="22"/>
          <w:szCs w:val="22"/>
        </w:rPr>
        <w:t xml:space="preserve">and </w:t>
      </w:r>
      <w:r w:rsidRPr="00695E75">
        <w:rPr>
          <w:rFonts w:ascii="Arial" w:hAnsi="Arial" w:cs="Arial"/>
          <w:snapToGrid w:val="0"/>
          <w:sz w:val="22"/>
          <w:szCs w:val="22"/>
        </w:rPr>
        <w:t>Illness Prevention Program (IIPP) and ensures workplace safety practices and procedures</w:t>
      </w:r>
      <w:r>
        <w:rPr>
          <w:rFonts w:ascii="Arial" w:hAnsi="Arial" w:cs="Arial"/>
          <w:snapToGrid w:val="0"/>
          <w:sz w:val="22"/>
          <w:szCs w:val="22"/>
        </w:rPr>
        <w:t>,</w:t>
      </w:r>
      <w:r w:rsidRPr="00695E75">
        <w:rPr>
          <w:rFonts w:ascii="Arial" w:hAnsi="Arial" w:cs="Arial"/>
          <w:snapToGrid w:val="0"/>
          <w:sz w:val="22"/>
          <w:szCs w:val="22"/>
        </w:rPr>
        <w:t xml:space="preserve"> and compliance.</w:t>
      </w:r>
    </w:p>
    <w:p w14:paraId="3047E531" w14:textId="77777777" w:rsidR="00863408" w:rsidRPr="00695E75" w:rsidRDefault="00863408" w:rsidP="00840B33">
      <w:pPr>
        <w:numPr>
          <w:ilvl w:val="0"/>
          <w:numId w:val="37"/>
        </w:numPr>
        <w:jc w:val="both"/>
        <w:rPr>
          <w:rFonts w:ascii="Arial" w:hAnsi="Arial" w:cs="Arial"/>
          <w:sz w:val="22"/>
          <w:szCs w:val="22"/>
        </w:rPr>
      </w:pPr>
      <w:r w:rsidRPr="00695E75">
        <w:rPr>
          <w:rFonts w:ascii="Arial" w:hAnsi="Arial" w:cs="Arial"/>
          <w:snapToGrid w:val="0"/>
          <w:sz w:val="22"/>
          <w:szCs w:val="22"/>
        </w:rPr>
        <w:t>Manages the agency’s recruitment, selection and hiring procedures; conducts the new employee orientation process.</w:t>
      </w:r>
    </w:p>
    <w:p w14:paraId="3047E532" w14:textId="77777777" w:rsidR="00863408" w:rsidRPr="00A940A1" w:rsidRDefault="00863408" w:rsidP="00A940A1">
      <w:pPr>
        <w:pStyle w:val="BodyText"/>
        <w:numPr>
          <w:ilvl w:val="0"/>
          <w:numId w:val="37"/>
        </w:numPr>
        <w:rPr>
          <w:rFonts w:ascii="Arial" w:hAnsi="Arial" w:cs="Arial"/>
          <w:sz w:val="22"/>
          <w:szCs w:val="22"/>
        </w:rPr>
      </w:pPr>
      <w:r w:rsidRPr="00695E75">
        <w:rPr>
          <w:rFonts w:ascii="Arial" w:hAnsi="Arial" w:cs="Arial"/>
          <w:sz w:val="22"/>
          <w:szCs w:val="22"/>
        </w:rPr>
        <w:t>Oversees the development of consultant requests for proposals for professional services and the advertising and bid processes; evaluates proposals and recommends project award; coordinates with legal counsel to determine SBCAG needs and requirements for contractual services; negotiates contracts and agree</w:t>
      </w:r>
      <w:r w:rsidR="00332DC6">
        <w:rPr>
          <w:rFonts w:ascii="Arial" w:hAnsi="Arial" w:cs="Arial"/>
          <w:sz w:val="22"/>
          <w:szCs w:val="22"/>
        </w:rPr>
        <w:t>ments and administers</w:t>
      </w:r>
      <w:r w:rsidRPr="00695E75">
        <w:rPr>
          <w:rFonts w:ascii="Arial" w:hAnsi="Arial" w:cs="Arial"/>
          <w:sz w:val="22"/>
          <w:szCs w:val="22"/>
        </w:rPr>
        <w:t xml:space="preserve"> after award.</w:t>
      </w:r>
    </w:p>
    <w:p w14:paraId="3047E533" w14:textId="77777777" w:rsidR="00863408" w:rsidRPr="00695E75" w:rsidRDefault="00863408" w:rsidP="00F608CF">
      <w:pPr>
        <w:pStyle w:val="BodyText"/>
        <w:numPr>
          <w:ilvl w:val="0"/>
          <w:numId w:val="37"/>
        </w:numPr>
        <w:rPr>
          <w:rFonts w:ascii="Arial" w:hAnsi="Arial" w:cs="Arial"/>
          <w:sz w:val="22"/>
          <w:szCs w:val="22"/>
        </w:rPr>
      </w:pPr>
      <w:r w:rsidRPr="00695E75">
        <w:rPr>
          <w:rFonts w:ascii="Arial" w:hAnsi="Arial" w:cs="Arial"/>
          <w:sz w:val="22"/>
          <w:szCs w:val="22"/>
        </w:rPr>
        <w:lastRenderedPageBreak/>
        <w:t>Manages Measure “A” compliance; manages audit processes for recipient agencies and communicates compliance with Maintenance of Effort and Alternative Trans</w:t>
      </w:r>
      <w:r w:rsidR="00827F01">
        <w:rPr>
          <w:rFonts w:ascii="Arial" w:hAnsi="Arial" w:cs="Arial"/>
          <w:sz w:val="22"/>
          <w:szCs w:val="22"/>
        </w:rPr>
        <w:t>portation to recipient agencies, relevant committees and the SBCAG Board of Directors.</w:t>
      </w:r>
    </w:p>
    <w:p w14:paraId="3047E534" w14:textId="77777777" w:rsidR="000D0FEA" w:rsidRPr="003E32CB" w:rsidRDefault="00863408" w:rsidP="009712EF">
      <w:pPr>
        <w:numPr>
          <w:ilvl w:val="0"/>
          <w:numId w:val="23"/>
        </w:numPr>
        <w:tabs>
          <w:tab w:val="num" w:pos="360"/>
        </w:tabs>
        <w:ind w:left="360"/>
        <w:jc w:val="both"/>
        <w:rPr>
          <w:rFonts w:ascii="Arial" w:hAnsi="Arial" w:cs="Arial"/>
          <w:sz w:val="22"/>
          <w:szCs w:val="22"/>
        </w:rPr>
      </w:pPr>
      <w:r w:rsidRPr="003E32CB">
        <w:rPr>
          <w:rFonts w:ascii="Arial" w:hAnsi="Arial" w:cs="Arial"/>
          <w:sz w:val="22"/>
          <w:szCs w:val="22"/>
        </w:rPr>
        <w:t>Serves as a liaison for the d</w:t>
      </w:r>
      <w:r w:rsidR="00827F01" w:rsidRPr="003E32CB">
        <w:rPr>
          <w:rFonts w:ascii="Arial" w:hAnsi="Arial" w:cs="Arial"/>
          <w:sz w:val="22"/>
          <w:szCs w:val="22"/>
        </w:rPr>
        <w:t>ivision</w:t>
      </w:r>
      <w:r w:rsidRPr="003E32CB">
        <w:rPr>
          <w:rFonts w:ascii="Arial" w:hAnsi="Arial" w:cs="Arial"/>
          <w:sz w:val="22"/>
          <w:szCs w:val="22"/>
        </w:rPr>
        <w:t xml:space="preserve"> to other SBCAG d</w:t>
      </w:r>
      <w:r w:rsidR="00827F01" w:rsidRPr="003E32CB">
        <w:rPr>
          <w:rFonts w:ascii="Arial" w:hAnsi="Arial" w:cs="Arial"/>
          <w:sz w:val="22"/>
          <w:szCs w:val="22"/>
        </w:rPr>
        <w:t>ivisions</w:t>
      </w:r>
      <w:r w:rsidRPr="003E32CB">
        <w:rPr>
          <w:rFonts w:ascii="Arial" w:hAnsi="Arial" w:cs="Arial"/>
          <w:sz w:val="22"/>
          <w:szCs w:val="22"/>
        </w:rPr>
        <w:t>, elected officials, outside agencies, and the public; participates in community events and workshops that provide public information regarding SBCAG programs, projects, and services; explains and interprets SBCAG programs, policies, and activities.</w:t>
      </w:r>
    </w:p>
    <w:p w14:paraId="3047E535" w14:textId="77777777" w:rsidR="00863408" w:rsidRPr="000D0FEA" w:rsidRDefault="00863408" w:rsidP="009712EF">
      <w:pPr>
        <w:numPr>
          <w:ilvl w:val="0"/>
          <w:numId w:val="23"/>
        </w:numPr>
        <w:tabs>
          <w:tab w:val="num" w:pos="360"/>
        </w:tabs>
        <w:ind w:left="360"/>
        <w:jc w:val="both"/>
        <w:rPr>
          <w:rFonts w:ascii="Arial" w:hAnsi="Arial" w:cs="Arial"/>
          <w:sz w:val="22"/>
          <w:szCs w:val="22"/>
        </w:rPr>
      </w:pPr>
      <w:r w:rsidRPr="000D0FEA">
        <w:rPr>
          <w:rFonts w:ascii="Arial" w:hAnsi="Arial" w:cs="Arial"/>
          <w:sz w:val="22"/>
          <w:szCs w:val="22"/>
        </w:rPr>
        <w:t>Participates on the Executive Management Team providing input on implementation of the goals, policies, and directives of the Board of Directors; provides input on project and program issues, policy, and strategic direction.</w:t>
      </w:r>
    </w:p>
    <w:p w14:paraId="3047E536" w14:textId="77777777" w:rsidR="00863408" w:rsidRPr="00695E75" w:rsidRDefault="00863408" w:rsidP="00777F02">
      <w:pPr>
        <w:numPr>
          <w:ilvl w:val="0"/>
          <w:numId w:val="46"/>
        </w:numPr>
        <w:tabs>
          <w:tab w:val="left" w:pos="360"/>
        </w:tabs>
        <w:ind w:left="360"/>
        <w:jc w:val="both"/>
        <w:rPr>
          <w:rFonts w:ascii="Arial" w:hAnsi="Arial" w:cs="Arial"/>
          <w:sz w:val="22"/>
          <w:szCs w:val="22"/>
        </w:rPr>
      </w:pPr>
      <w:r w:rsidRPr="00695E75">
        <w:rPr>
          <w:rFonts w:ascii="Arial" w:hAnsi="Arial" w:cs="Arial"/>
          <w:sz w:val="22"/>
          <w:szCs w:val="22"/>
        </w:rPr>
        <w:t>Prepares, reviews, and presents staff reports, various management and information updates, and reports on special projects as assigned by the Executive Director.</w:t>
      </w:r>
    </w:p>
    <w:p w14:paraId="3047E537" w14:textId="77777777" w:rsidR="00863408" w:rsidRPr="00695E75" w:rsidRDefault="00863408" w:rsidP="00777F02">
      <w:pPr>
        <w:numPr>
          <w:ilvl w:val="0"/>
          <w:numId w:val="11"/>
        </w:numPr>
        <w:jc w:val="both"/>
        <w:rPr>
          <w:rFonts w:ascii="Arial" w:hAnsi="Arial" w:cs="Arial"/>
          <w:sz w:val="22"/>
          <w:szCs w:val="22"/>
        </w:rPr>
      </w:pPr>
      <w:r w:rsidRPr="00695E75">
        <w:rPr>
          <w:rFonts w:ascii="Arial" w:hAnsi="Arial" w:cs="Arial"/>
          <w:sz w:val="22"/>
          <w:szCs w:val="22"/>
        </w:rPr>
        <w:t xml:space="preserve">Monitors changes in laws, regulations, and technology that may affect </w:t>
      </w:r>
      <w:r w:rsidR="00DD0B41">
        <w:rPr>
          <w:rFonts w:ascii="Arial" w:hAnsi="Arial" w:cs="Arial"/>
          <w:sz w:val="22"/>
          <w:szCs w:val="22"/>
        </w:rPr>
        <w:t>SBCAG</w:t>
      </w:r>
      <w:r w:rsidRPr="00695E75">
        <w:rPr>
          <w:rFonts w:ascii="Arial" w:hAnsi="Arial" w:cs="Arial"/>
          <w:sz w:val="22"/>
          <w:szCs w:val="22"/>
        </w:rPr>
        <w:t xml:space="preserve"> or departmental operations and programs; implements policy and procedural changes as required.</w:t>
      </w:r>
    </w:p>
    <w:p w14:paraId="3047E538" w14:textId="6179ABA0" w:rsidR="00863408" w:rsidRPr="00695E75" w:rsidRDefault="00863408" w:rsidP="00777F02">
      <w:pPr>
        <w:numPr>
          <w:ilvl w:val="0"/>
          <w:numId w:val="46"/>
        </w:numPr>
        <w:tabs>
          <w:tab w:val="left" w:pos="360"/>
        </w:tabs>
        <w:ind w:left="360"/>
        <w:jc w:val="both"/>
        <w:rPr>
          <w:rFonts w:ascii="Arial" w:hAnsi="Arial" w:cs="Arial"/>
          <w:sz w:val="22"/>
          <w:szCs w:val="22"/>
        </w:rPr>
      </w:pPr>
      <w:r w:rsidRPr="00695E75">
        <w:rPr>
          <w:rFonts w:ascii="Arial" w:hAnsi="Arial" w:cs="Arial"/>
          <w:sz w:val="22"/>
          <w:szCs w:val="22"/>
        </w:rPr>
        <w:t xml:space="preserve">Responds to difficult and sensitive public inquiries and complaints and assists with resolutions and alternative </w:t>
      </w:r>
      <w:r w:rsidR="00322660" w:rsidRPr="00695E75">
        <w:rPr>
          <w:rFonts w:ascii="Arial" w:hAnsi="Arial" w:cs="Arial"/>
          <w:sz w:val="22"/>
          <w:szCs w:val="22"/>
        </w:rPr>
        <w:t>recommendations.</w:t>
      </w:r>
    </w:p>
    <w:p w14:paraId="3047E539" w14:textId="77777777" w:rsidR="00863408" w:rsidRPr="00695E75" w:rsidRDefault="00863408" w:rsidP="00777F02">
      <w:pPr>
        <w:widowControl w:val="0"/>
        <w:numPr>
          <w:ilvl w:val="0"/>
          <w:numId w:val="37"/>
        </w:numPr>
        <w:jc w:val="both"/>
        <w:rPr>
          <w:rFonts w:ascii="Arial" w:hAnsi="Arial" w:cs="Arial"/>
          <w:sz w:val="22"/>
          <w:szCs w:val="22"/>
        </w:rPr>
      </w:pPr>
      <w:r w:rsidRPr="00695E75">
        <w:rPr>
          <w:rFonts w:ascii="Arial" w:hAnsi="Arial" w:cs="Arial"/>
          <w:sz w:val="22"/>
          <w:szCs w:val="22"/>
        </w:rPr>
        <w:t>Performs other duties as assigned.</w:t>
      </w:r>
    </w:p>
    <w:p w14:paraId="3047E53A" w14:textId="77777777" w:rsidR="00863408" w:rsidRPr="00695E75" w:rsidRDefault="00863408">
      <w:pPr>
        <w:pStyle w:val="Default"/>
        <w:jc w:val="both"/>
        <w:rPr>
          <w:color w:val="auto"/>
        </w:rPr>
      </w:pPr>
    </w:p>
    <w:p w14:paraId="3047E53B" w14:textId="77777777" w:rsidR="00863408" w:rsidRPr="00695E75" w:rsidRDefault="00863408">
      <w:pPr>
        <w:pStyle w:val="BodyText3"/>
        <w:jc w:val="both"/>
        <w:rPr>
          <w:rFonts w:ascii="Arial" w:hAnsi="Arial" w:cs="Arial"/>
          <w:b/>
          <w:bCs/>
          <w:caps/>
          <w:sz w:val="22"/>
          <w:szCs w:val="22"/>
          <w:u w:val="single"/>
        </w:rPr>
      </w:pPr>
      <w:r w:rsidRPr="00695E75">
        <w:rPr>
          <w:rFonts w:ascii="Arial" w:hAnsi="Arial" w:cs="Arial"/>
          <w:b/>
          <w:bCs/>
          <w:caps/>
          <w:sz w:val="22"/>
          <w:szCs w:val="22"/>
          <w:u w:val="single"/>
        </w:rPr>
        <w:t>Qualifications</w:t>
      </w:r>
    </w:p>
    <w:p w14:paraId="3047E53C" w14:textId="77777777" w:rsidR="00863408" w:rsidRPr="00695E75" w:rsidRDefault="00863408">
      <w:pPr>
        <w:jc w:val="both"/>
        <w:rPr>
          <w:rFonts w:ascii="Arial" w:hAnsi="Arial" w:cs="Arial"/>
          <w:sz w:val="22"/>
          <w:szCs w:val="22"/>
        </w:rPr>
      </w:pPr>
    </w:p>
    <w:p w14:paraId="3047E53D" w14:textId="77777777" w:rsidR="00863408" w:rsidRPr="00695E75" w:rsidRDefault="00863408">
      <w:pPr>
        <w:jc w:val="both"/>
        <w:rPr>
          <w:rFonts w:ascii="Arial" w:hAnsi="Arial" w:cs="Arial"/>
          <w:b/>
          <w:bCs/>
          <w:sz w:val="22"/>
          <w:szCs w:val="22"/>
        </w:rPr>
      </w:pPr>
      <w:r w:rsidRPr="00695E75">
        <w:rPr>
          <w:rFonts w:ascii="Arial" w:hAnsi="Arial" w:cs="Arial"/>
          <w:b/>
          <w:bCs/>
          <w:sz w:val="22"/>
          <w:szCs w:val="22"/>
        </w:rPr>
        <w:t>Knowledge of:</w:t>
      </w:r>
    </w:p>
    <w:p w14:paraId="3047E53E" w14:textId="77777777" w:rsidR="00863408" w:rsidRPr="00695E75" w:rsidRDefault="00863408">
      <w:pPr>
        <w:jc w:val="both"/>
        <w:rPr>
          <w:rFonts w:ascii="Arial" w:hAnsi="Arial" w:cs="Arial"/>
          <w:b/>
          <w:bCs/>
          <w:sz w:val="22"/>
          <w:szCs w:val="22"/>
        </w:rPr>
      </w:pPr>
    </w:p>
    <w:p w14:paraId="3047E53F" w14:textId="77777777" w:rsidR="00863408" w:rsidRPr="00695E75" w:rsidRDefault="00863408" w:rsidP="00777F02">
      <w:pPr>
        <w:numPr>
          <w:ilvl w:val="0"/>
          <w:numId w:val="40"/>
        </w:numPr>
        <w:tabs>
          <w:tab w:val="left" w:pos="360"/>
        </w:tabs>
        <w:jc w:val="both"/>
        <w:rPr>
          <w:rFonts w:ascii="Arial" w:hAnsi="Arial" w:cs="Arial"/>
          <w:sz w:val="22"/>
          <w:szCs w:val="22"/>
        </w:rPr>
      </w:pPr>
      <w:r w:rsidRPr="00695E75">
        <w:rPr>
          <w:rFonts w:ascii="Arial" w:hAnsi="Arial" w:cs="Arial"/>
          <w:sz w:val="22"/>
          <w:szCs w:val="22"/>
        </w:rPr>
        <w:t>Administrative principles and practices, including goal setting and program development, implementation, and evaluation.</w:t>
      </w:r>
    </w:p>
    <w:p w14:paraId="3047E540" w14:textId="77777777" w:rsidR="00863408" w:rsidRDefault="00863408" w:rsidP="00777F02">
      <w:pPr>
        <w:numPr>
          <w:ilvl w:val="0"/>
          <w:numId w:val="40"/>
        </w:numPr>
        <w:tabs>
          <w:tab w:val="left" w:pos="360"/>
        </w:tabs>
        <w:jc w:val="both"/>
        <w:rPr>
          <w:rFonts w:ascii="Arial" w:hAnsi="Arial" w:cs="Arial"/>
          <w:sz w:val="22"/>
          <w:szCs w:val="22"/>
        </w:rPr>
      </w:pPr>
      <w:r w:rsidRPr="00695E75">
        <w:rPr>
          <w:rFonts w:ascii="Arial" w:hAnsi="Arial" w:cs="Arial"/>
          <w:sz w:val="22"/>
          <w:szCs w:val="22"/>
        </w:rPr>
        <w:t>Principles and practices of employee supervision, including work planning, assignment, review and evaluation, and the training of staff in work procedures.</w:t>
      </w:r>
    </w:p>
    <w:p w14:paraId="3047E541" w14:textId="77777777" w:rsidR="003E32CB" w:rsidRPr="003E32CB" w:rsidRDefault="003E32CB">
      <w:pPr>
        <w:numPr>
          <w:ilvl w:val="0"/>
          <w:numId w:val="40"/>
        </w:numPr>
        <w:tabs>
          <w:tab w:val="left" w:pos="360"/>
        </w:tabs>
        <w:jc w:val="both"/>
        <w:rPr>
          <w:rFonts w:ascii="Arial" w:hAnsi="Arial" w:cs="Arial"/>
          <w:sz w:val="22"/>
          <w:szCs w:val="22"/>
        </w:rPr>
      </w:pPr>
      <w:r w:rsidRPr="003E32CB">
        <w:rPr>
          <w:rFonts w:ascii="Arial" w:hAnsi="Arial" w:cs="Arial"/>
          <w:sz w:val="22"/>
          <w:szCs w:val="22"/>
        </w:rPr>
        <w:t>Principles and practices of public agency finance, including general and governmental accounting, auditing, and reporting functions.</w:t>
      </w:r>
    </w:p>
    <w:p w14:paraId="3047E542" w14:textId="77777777" w:rsidR="00863408" w:rsidRPr="00695E75" w:rsidRDefault="00863408" w:rsidP="00777F02">
      <w:pPr>
        <w:numPr>
          <w:ilvl w:val="0"/>
          <w:numId w:val="40"/>
        </w:numPr>
        <w:jc w:val="both"/>
        <w:rPr>
          <w:rFonts w:ascii="Arial" w:hAnsi="Arial" w:cs="Arial"/>
          <w:sz w:val="22"/>
          <w:szCs w:val="22"/>
        </w:rPr>
      </w:pPr>
      <w:r w:rsidRPr="00695E75">
        <w:rPr>
          <w:rFonts w:ascii="Arial" w:hAnsi="Arial" w:cs="Arial"/>
          <w:sz w:val="22"/>
          <w:szCs w:val="22"/>
        </w:rPr>
        <w:t>Public agency budget development, contract administration, administrative practices, and general principles of risk management related to the functions of the assigned area.</w:t>
      </w:r>
    </w:p>
    <w:p w14:paraId="3047E543" w14:textId="77777777" w:rsidR="00863408" w:rsidRPr="00695E75" w:rsidRDefault="00863408" w:rsidP="00A76AB0">
      <w:pPr>
        <w:numPr>
          <w:ilvl w:val="0"/>
          <w:numId w:val="40"/>
        </w:numPr>
        <w:tabs>
          <w:tab w:val="left" w:pos="360"/>
        </w:tabs>
        <w:jc w:val="both"/>
        <w:rPr>
          <w:rFonts w:ascii="Arial" w:hAnsi="Arial" w:cs="Arial"/>
          <w:sz w:val="22"/>
          <w:szCs w:val="22"/>
        </w:rPr>
      </w:pPr>
      <w:r w:rsidRPr="00695E75">
        <w:rPr>
          <w:rFonts w:ascii="Arial" w:hAnsi="Arial" w:cs="Arial"/>
          <w:sz w:val="22"/>
          <w:szCs w:val="22"/>
        </w:rPr>
        <w:t>Organizational and management practices as applied to the analysis and evaluation of projects, programs, policies, procedures, and operational needs.</w:t>
      </w:r>
    </w:p>
    <w:p w14:paraId="3047E544" w14:textId="77777777" w:rsidR="00863408" w:rsidRPr="00695E75" w:rsidRDefault="00863408" w:rsidP="00777F02">
      <w:pPr>
        <w:numPr>
          <w:ilvl w:val="0"/>
          <w:numId w:val="40"/>
        </w:numPr>
        <w:tabs>
          <w:tab w:val="left" w:pos="360"/>
        </w:tabs>
        <w:jc w:val="both"/>
        <w:rPr>
          <w:rFonts w:ascii="Arial" w:hAnsi="Arial" w:cs="Arial"/>
          <w:b/>
          <w:bCs/>
          <w:sz w:val="22"/>
          <w:szCs w:val="22"/>
        </w:rPr>
      </w:pPr>
      <w:r w:rsidRPr="00695E75">
        <w:rPr>
          <w:rFonts w:ascii="Arial" w:hAnsi="Arial" w:cs="Arial"/>
          <w:sz w:val="22"/>
          <w:szCs w:val="22"/>
        </w:rPr>
        <w:t>Recent and on-going developments, current literature, and sources of information related to assigned programs and services.</w:t>
      </w:r>
    </w:p>
    <w:p w14:paraId="3047E545" w14:textId="77777777" w:rsidR="00863408" w:rsidRPr="00695E75" w:rsidRDefault="00863408" w:rsidP="00777F02">
      <w:pPr>
        <w:numPr>
          <w:ilvl w:val="0"/>
          <w:numId w:val="40"/>
        </w:numPr>
        <w:tabs>
          <w:tab w:val="left" w:pos="360"/>
        </w:tabs>
        <w:jc w:val="both"/>
        <w:rPr>
          <w:rFonts w:ascii="Arial" w:hAnsi="Arial" w:cs="Arial"/>
          <w:sz w:val="22"/>
          <w:szCs w:val="22"/>
        </w:rPr>
      </w:pPr>
      <w:r w:rsidRPr="00695E75">
        <w:rPr>
          <w:rFonts w:ascii="Arial" w:hAnsi="Arial" w:cs="Arial"/>
          <w:sz w:val="22"/>
          <w:szCs w:val="22"/>
        </w:rPr>
        <w:t>Applicable federal, state, and local laws, regulatory codes, ordinances, and procedures relevant to assigned area of responsibility.</w:t>
      </w:r>
    </w:p>
    <w:p w14:paraId="3047E546" w14:textId="77777777" w:rsidR="00863408" w:rsidRPr="00695E75" w:rsidRDefault="00863408" w:rsidP="00777F02">
      <w:pPr>
        <w:numPr>
          <w:ilvl w:val="0"/>
          <w:numId w:val="40"/>
        </w:numPr>
        <w:tabs>
          <w:tab w:val="left" w:pos="360"/>
        </w:tabs>
        <w:jc w:val="both"/>
        <w:rPr>
          <w:rFonts w:ascii="Arial" w:hAnsi="Arial" w:cs="Arial"/>
          <w:sz w:val="22"/>
          <w:szCs w:val="22"/>
        </w:rPr>
      </w:pPr>
      <w:r w:rsidRPr="00695E75">
        <w:rPr>
          <w:rFonts w:ascii="Arial" w:hAnsi="Arial" w:cs="Arial"/>
          <w:sz w:val="22"/>
          <w:szCs w:val="22"/>
        </w:rPr>
        <w:t xml:space="preserve">Record keeping principles and procedures. </w:t>
      </w:r>
    </w:p>
    <w:p w14:paraId="3047E547" w14:textId="77777777" w:rsidR="00863408" w:rsidRPr="00695E75" w:rsidRDefault="00863408" w:rsidP="00777F02">
      <w:pPr>
        <w:numPr>
          <w:ilvl w:val="0"/>
          <w:numId w:val="40"/>
        </w:numPr>
        <w:tabs>
          <w:tab w:val="left" w:pos="360"/>
        </w:tabs>
        <w:jc w:val="both"/>
        <w:rPr>
          <w:rFonts w:ascii="Arial" w:hAnsi="Arial" w:cs="Arial"/>
          <w:sz w:val="22"/>
          <w:szCs w:val="22"/>
        </w:rPr>
      </w:pPr>
      <w:r w:rsidRPr="00695E75">
        <w:rPr>
          <w:rFonts w:ascii="Arial" w:hAnsi="Arial" w:cs="Arial"/>
          <w:sz w:val="22"/>
          <w:szCs w:val="22"/>
        </w:rPr>
        <w:t>Modern office practices, methods, and computer equipment and applications related to the work.</w:t>
      </w:r>
    </w:p>
    <w:p w14:paraId="3047E548" w14:textId="77777777" w:rsidR="00863408" w:rsidRPr="00695E75" w:rsidRDefault="00863408" w:rsidP="00777F02">
      <w:pPr>
        <w:numPr>
          <w:ilvl w:val="0"/>
          <w:numId w:val="40"/>
        </w:numPr>
        <w:tabs>
          <w:tab w:val="left" w:pos="360"/>
        </w:tabs>
        <w:jc w:val="both"/>
        <w:rPr>
          <w:rFonts w:ascii="Arial" w:hAnsi="Arial" w:cs="Arial"/>
          <w:sz w:val="22"/>
          <w:szCs w:val="22"/>
        </w:rPr>
      </w:pPr>
      <w:r w:rsidRPr="00695E75">
        <w:rPr>
          <w:rFonts w:ascii="Arial" w:hAnsi="Arial" w:cs="Arial"/>
          <w:sz w:val="22"/>
          <w:szCs w:val="22"/>
        </w:rPr>
        <w:t xml:space="preserve">English usage, grammar, spelling, vocabulary, and punctuation. </w:t>
      </w:r>
    </w:p>
    <w:p w14:paraId="3047E549" w14:textId="77777777" w:rsidR="00863408" w:rsidRPr="00695E75" w:rsidRDefault="00863408" w:rsidP="00777F02">
      <w:pPr>
        <w:numPr>
          <w:ilvl w:val="0"/>
          <w:numId w:val="40"/>
        </w:numPr>
        <w:tabs>
          <w:tab w:val="left" w:pos="360"/>
        </w:tabs>
        <w:jc w:val="both"/>
        <w:rPr>
          <w:rFonts w:ascii="Arial" w:hAnsi="Arial" w:cs="Arial"/>
          <w:sz w:val="22"/>
          <w:szCs w:val="22"/>
        </w:rPr>
      </w:pPr>
      <w:r w:rsidRPr="00695E75">
        <w:rPr>
          <w:rFonts w:ascii="Arial" w:hAnsi="Arial" w:cs="Arial"/>
          <w:sz w:val="22"/>
          <w:szCs w:val="22"/>
        </w:rPr>
        <w:t>Techniques for effectively representing SBCAG in contacts with governmental agencies, community groups, various business, professional, educational, and regulatory organizations, and the public.</w:t>
      </w:r>
    </w:p>
    <w:p w14:paraId="3047E54A" w14:textId="77777777" w:rsidR="00863408" w:rsidRPr="00695E75" w:rsidRDefault="00863408" w:rsidP="00777F02">
      <w:pPr>
        <w:numPr>
          <w:ilvl w:val="0"/>
          <w:numId w:val="40"/>
        </w:numPr>
        <w:tabs>
          <w:tab w:val="left" w:pos="360"/>
        </w:tabs>
        <w:jc w:val="both"/>
        <w:rPr>
          <w:rFonts w:ascii="Arial" w:hAnsi="Arial" w:cs="Arial"/>
          <w:b/>
          <w:bCs/>
        </w:rPr>
      </w:pPr>
      <w:r w:rsidRPr="00695E75">
        <w:rPr>
          <w:rFonts w:ascii="Arial" w:hAnsi="Arial" w:cs="Arial"/>
          <w:sz w:val="22"/>
          <w:szCs w:val="22"/>
        </w:rPr>
        <w:t>Techniques for providing a high level of customer service by effectively dealing with the public, vendors, contractors, and SBCAG staff.</w:t>
      </w:r>
    </w:p>
    <w:p w14:paraId="3047E54B" w14:textId="77777777" w:rsidR="00863408" w:rsidRPr="00695E75" w:rsidRDefault="00863408">
      <w:pPr>
        <w:pStyle w:val="BodyText"/>
        <w:rPr>
          <w:rFonts w:ascii="Arial" w:hAnsi="Arial" w:cs="Arial"/>
          <w:sz w:val="22"/>
          <w:szCs w:val="22"/>
        </w:rPr>
      </w:pPr>
    </w:p>
    <w:p w14:paraId="3047E54C" w14:textId="77777777" w:rsidR="00863408" w:rsidRPr="00695E75" w:rsidRDefault="00863408">
      <w:pPr>
        <w:pStyle w:val="Heading1"/>
        <w:jc w:val="both"/>
        <w:rPr>
          <w:rFonts w:ascii="Arial" w:hAnsi="Arial" w:cs="Arial"/>
          <w:sz w:val="22"/>
          <w:szCs w:val="22"/>
        </w:rPr>
      </w:pPr>
      <w:r w:rsidRPr="00695E75">
        <w:rPr>
          <w:rFonts w:ascii="Arial" w:hAnsi="Arial" w:cs="Arial"/>
          <w:sz w:val="22"/>
          <w:szCs w:val="22"/>
        </w:rPr>
        <w:t>Ability to:</w:t>
      </w:r>
    </w:p>
    <w:p w14:paraId="3047E54D" w14:textId="77777777" w:rsidR="00863408" w:rsidRPr="00695E75" w:rsidRDefault="00863408">
      <w:pPr>
        <w:jc w:val="both"/>
        <w:rPr>
          <w:rFonts w:ascii="Arial" w:hAnsi="Arial" w:cs="Arial"/>
          <w:b/>
          <w:bCs/>
          <w:sz w:val="22"/>
          <w:szCs w:val="22"/>
        </w:rPr>
      </w:pPr>
    </w:p>
    <w:p w14:paraId="3047E54E"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Develop and implement goals, objectives, policies, procedures, work standards, and internal controls for the </w:t>
      </w:r>
      <w:r>
        <w:rPr>
          <w:rFonts w:ascii="Arial" w:hAnsi="Arial" w:cs="Arial"/>
          <w:sz w:val="22"/>
          <w:szCs w:val="22"/>
        </w:rPr>
        <w:t xml:space="preserve">assigned </w:t>
      </w:r>
      <w:r w:rsidRPr="00695E75">
        <w:rPr>
          <w:rFonts w:ascii="Arial" w:hAnsi="Arial" w:cs="Arial"/>
          <w:sz w:val="22"/>
          <w:szCs w:val="22"/>
        </w:rPr>
        <w:t>department and assigned program areas.</w:t>
      </w:r>
    </w:p>
    <w:p w14:paraId="3047E54F"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lastRenderedPageBreak/>
        <w:t>Provide administrative and professional leadership and direction for assigned department and SBCAG.</w:t>
      </w:r>
    </w:p>
    <w:p w14:paraId="3047E550"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Manage and administer major public agency program</w:t>
      </w:r>
      <w:r>
        <w:rPr>
          <w:rFonts w:ascii="Arial" w:hAnsi="Arial" w:cs="Arial"/>
          <w:sz w:val="22"/>
          <w:szCs w:val="22"/>
        </w:rPr>
        <w:t>s</w:t>
      </w:r>
      <w:r w:rsidRPr="00695E75">
        <w:rPr>
          <w:rFonts w:ascii="Arial" w:hAnsi="Arial" w:cs="Arial"/>
          <w:sz w:val="22"/>
          <w:szCs w:val="22"/>
        </w:rPr>
        <w:t xml:space="preserve"> that involve extensive coordination and outreach with</w:t>
      </w:r>
      <w:r>
        <w:rPr>
          <w:rFonts w:ascii="Arial" w:hAnsi="Arial" w:cs="Arial"/>
          <w:sz w:val="22"/>
          <w:szCs w:val="22"/>
        </w:rPr>
        <w:t xml:space="preserve"> outside agencies, public and</w:t>
      </w:r>
      <w:r w:rsidRPr="00695E75">
        <w:rPr>
          <w:rFonts w:ascii="Arial" w:hAnsi="Arial" w:cs="Arial"/>
          <w:sz w:val="22"/>
          <w:szCs w:val="22"/>
        </w:rPr>
        <w:t xml:space="preserve"> private employers</w:t>
      </w:r>
      <w:r>
        <w:rPr>
          <w:rFonts w:ascii="Arial" w:hAnsi="Arial" w:cs="Arial"/>
          <w:sz w:val="22"/>
          <w:szCs w:val="22"/>
        </w:rPr>
        <w:t>,</w:t>
      </w:r>
      <w:r w:rsidRPr="00695E75">
        <w:rPr>
          <w:rFonts w:ascii="Arial" w:hAnsi="Arial" w:cs="Arial"/>
          <w:sz w:val="22"/>
          <w:szCs w:val="22"/>
        </w:rPr>
        <w:t xml:space="preserve"> and </w:t>
      </w:r>
      <w:r>
        <w:rPr>
          <w:rFonts w:ascii="Arial" w:hAnsi="Arial" w:cs="Arial"/>
          <w:sz w:val="22"/>
          <w:szCs w:val="22"/>
        </w:rPr>
        <w:t>the general public</w:t>
      </w:r>
      <w:r w:rsidRPr="00695E75">
        <w:rPr>
          <w:rFonts w:ascii="Arial" w:hAnsi="Arial" w:cs="Arial"/>
          <w:sz w:val="22"/>
          <w:szCs w:val="22"/>
        </w:rPr>
        <w:t>.</w:t>
      </w:r>
    </w:p>
    <w:p w14:paraId="3047E551"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Conduct complex research projects, evaluate alternatives, make sound recommendations, and prepare effective technical reports.</w:t>
      </w:r>
    </w:p>
    <w:p w14:paraId="3047E552" w14:textId="77777777" w:rsidR="000D0FEA" w:rsidRDefault="00863408" w:rsidP="009712EF">
      <w:pPr>
        <w:numPr>
          <w:ilvl w:val="0"/>
          <w:numId w:val="43"/>
        </w:numPr>
        <w:tabs>
          <w:tab w:val="clear" w:pos="1080"/>
          <w:tab w:val="num" w:pos="360"/>
        </w:tabs>
        <w:ind w:left="360"/>
        <w:jc w:val="both"/>
        <w:rPr>
          <w:rFonts w:ascii="Arial" w:hAnsi="Arial" w:cs="Arial"/>
          <w:sz w:val="22"/>
          <w:szCs w:val="22"/>
        </w:rPr>
      </w:pPr>
      <w:r w:rsidRPr="000D0FEA">
        <w:rPr>
          <w:rFonts w:ascii="Arial" w:hAnsi="Arial" w:cs="Arial"/>
          <w:sz w:val="22"/>
          <w:szCs w:val="22"/>
        </w:rPr>
        <w:t>Effectively represent the department and SBCAG in meetings with governmental agencies, community groups, and various businesses, professional, and regulatory organizations, and in meetings with individuals.</w:t>
      </w:r>
    </w:p>
    <w:p w14:paraId="3047E553" w14:textId="77777777" w:rsidR="00863408" w:rsidRPr="000D0FEA" w:rsidRDefault="00863408" w:rsidP="009712EF">
      <w:pPr>
        <w:numPr>
          <w:ilvl w:val="0"/>
          <w:numId w:val="43"/>
        </w:numPr>
        <w:tabs>
          <w:tab w:val="clear" w:pos="1080"/>
          <w:tab w:val="num" w:pos="360"/>
        </w:tabs>
        <w:ind w:left="360"/>
        <w:jc w:val="both"/>
        <w:rPr>
          <w:rFonts w:ascii="Arial" w:hAnsi="Arial" w:cs="Arial"/>
          <w:sz w:val="22"/>
          <w:szCs w:val="22"/>
        </w:rPr>
      </w:pPr>
      <w:r w:rsidRPr="000D0FEA">
        <w:rPr>
          <w:rFonts w:ascii="Arial" w:hAnsi="Arial" w:cs="Arial"/>
          <w:sz w:val="22"/>
          <w:szCs w:val="22"/>
        </w:rPr>
        <w:t>Prepare and administer large and complex budgets; allocate limited resources in a cost effective manner.</w:t>
      </w:r>
    </w:p>
    <w:p w14:paraId="3047E554"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Interpret, apply, and ensure compliance with federal, state, and local policies, procedures, laws, and regulations.</w:t>
      </w:r>
    </w:p>
    <w:p w14:paraId="3047E555"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Plan, organize, direct, and coordinate the work of management, supervisory, professional, and technical personnel; delegate authority and responsibility. </w:t>
      </w:r>
    </w:p>
    <w:p w14:paraId="3047E556"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Select, train, motivate, and evaluate the work of staff and train staff in work procedures.</w:t>
      </w:r>
    </w:p>
    <w:p w14:paraId="3047E557"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Research, analyze, and evaluate new service delivery methods, procedures, and techniques.</w:t>
      </w:r>
    </w:p>
    <w:p w14:paraId="3047E558"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Prepare clear and concise reports, correspondence, policies, procedures, and other written materials.</w:t>
      </w:r>
    </w:p>
    <w:p w14:paraId="3047E559"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Organize and prioritize a variety of projects and multiple tasks in an effective and timely manner; organize own work, set priorities, and meet critical time deadlines.</w:t>
      </w:r>
    </w:p>
    <w:p w14:paraId="3047E55A"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Operate modern office equipment including computer equipment and specialized software applications programs.</w:t>
      </w:r>
    </w:p>
    <w:p w14:paraId="3047E55B"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Use English effectively to communicate in person, over the telephone, and in writing.</w:t>
      </w:r>
    </w:p>
    <w:p w14:paraId="3047E55C"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Use tact, initiative, discretion, and independent judgment within general policy, procedural, and legal guidelines.</w:t>
      </w:r>
    </w:p>
    <w:p w14:paraId="3047E55D" w14:textId="77777777" w:rsidR="00863408" w:rsidRPr="00695E75" w:rsidRDefault="00863408" w:rsidP="00777F02">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Establish and maintain effective working relationships with those contacted in the course of work.</w:t>
      </w:r>
    </w:p>
    <w:p w14:paraId="3047E55E" w14:textId="77777777" w:rsidR="00863408" w:rsidRPr="00695E75" w:rsidRDefault="00863408" w:rsidP="00777F02">
      <w:pPr>
        <w:jc w:val="both"/>
        <w:rPr>
          <w:rFonts w:ascii="Arial" w:hAnsi="Arial" w:cs="Arial"/>
          <w:b/>
          <w:bCs/>
          <w:sz w:val="22"/>
          <w:szCs w:val="22"/>
        </w:rPr>
      </w:pPr>
    </w:p>
    <w:p w14:paraId="3047E55F" w14:textId="77777777" w:rsidR="00863408" w:rsidRPr="00695E75" w:rsidRDefault="00863408">
      <w:pPr>
        <w:jc w:val="both"/>
        <w:rPr>
          <w:rFonts w:ascii="Arial" w:hAnsi="Arial" w:cs="Arial"/>
          <w:sz w:val="22"/>
          <w:szCs w:val="22"/>
        </w:rPr>
      </w:pPr>
      <w:r w:rsidRPr="00695E75">
        <w:rPr>
          <w:rFonts w:ascii="Arial" w:hAnsi="Arial" w:cs="Arial"/>
          <w:b/>
          <w:bCs/>
          <w:sz w:val="22"/>
          <w:szCs w:val="22"/>
        </w:rPr>
        <w:t>Education and Experience:</w:t>
      </w:r>
    </w:p>
    <w:p w14:paraId="3047E560" w14:textId="77777777" w:rsidR="00863408" w:rsidRPr="00695E75" w:rsidRDefault="00863408">
      <w:pPr>
        <w:jc w:val="both"/>
        <w:rPr>
          <w:rFonts w:ascii="Arial" w:hAnsi="Arial" w:cs="Arial"/>
          <w:b/>
          <w:bCs/>
          <w:i/>
          <w:iCs/>
          <w:sz w:val="20"/>
          <w:szCs w:val="20"/>
        </w:rPr>
      </w:pPr>
      <w:r w:rsidRPr="00695E75">
        <w:rPr>
          <w:rFonts w:ascii="Arial" w:hAnsi="Arial" w:cs="Arial"/>
          <w:i/>
          <w:iCs/>
          <w:sz w:val="20"/>
          <w:szCs w:val="20"/>
        </w:rPr>
        <w:t>Any combination of training and experience that would provide the required knowledge, skills, and abilities is qualifying.  A typical way to obtain the required qualifications would be:</w:t>
      </w:r>
    </w:p>
    <w:p w14:paraId="3047E561" w14:textId="77777777" w:rsidR="00863408" w:rsidRPr="00695E75" w:rsidRDefault="00863408">
      <w:pPr>
        <w:jc w:val="both"/>
        <w:rPr>
          <w:rFonts w:ascii="Arial" w:hAnsi="Arial" w:cs="Arial"/>
          <w:b/>
          <w:bCs/>
          <w:sz w:val="22"/>
          <w:szCs w:val="22"/>
        </w:rPr>
      </w:pPr>
    </w:p>
    <w:p w14:paraId="3047E562" w14:textId="77777777" w:rsidR="00863408" w:rsidRPr="00695E75" w:rsidRDefault="00863408" w:rsidP="00CA04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sz w:val="22"/>
          <w:szCs w:val="22"/>
        </w:rPr>
      </w:pPr>
      <w:r w:rsidRPr="00695E75">
        <w:rPr>
          <w:rFonts w:ascii="Arial" w:hAnsi="Arial" w:cs="Arial"/>
          <w:sz w:val="22"/>
          <w:szCs w:val="22"/>
        </w:rPr>
        <w:t>Equivalent to</w:t>
      </w:r>
      <w:r w:rsidR="00332DC6">
        <w:rPr>
          <w:rFonts w:ascii="Arial" w:hAnsi="Arial" w:cs="Arial"/>
          <w:sz w:val="22"/>
          <w:szCs w:val="22"/>
        </w:rPr>
        <w:t xml:space="preserve"> or</w:t>
      </w:r>
      <w:r w:rsidRPr="00695E75">
        <w:rPr>
          <w:rFonts w:ascii="Arial" w:hAnsi="Arial" w:cs="Arial"/>
          <w:sz w:val="22"/>
          <w:szCs w:val="22"/>
        </w:rPr>
        <w:t xml:space="preserve"> graduation from an accredited four-year college or university with major coursework in finance, business or public administration</w:t>
      </w:r>
      <w:r>
        <w:rPr>
          <w:rFonts w:ascii="Arial" w:hAnsi="Arial" w:cs="Arial"/>
          <w:sz w:val="22"/>
          <w:szCs w:val="22"/>
        </w:rPr>
        <w:t>,</w:t>
      </w:r>
      <w:r w:rsidRPr="00695E75">
        <w:rPr>
          <w:rFonts w:ascii="Arial" w:hAnsi="Arial" w:cs="Arial"/>
          <w:sz w:val="22"/>
          <w:szCs w:val="22"/>
        </w:rPr>
        <w:t xml:space="preserve"> or a related field and </w:t>
      </w:r>
      <w:r w:rsidR="009712EF">
        <w:rPr>
          <w:rFonts w:ascii="Arial" w:hAnsi="Arial" w:cs="Arial"/>
          <w:sz w:val="22"/>
          <w:szCs w:val="22"/>
        </w:rPr>
        <w:t>seven</w:t>
      </w:r>
      <w:r w:rsidRPr="00695E75">
        <w:rPr>
          <w:rFonts w:ascii="Arial" w:hAnsi="Arial" w:cs="Arial"/>
          <w:sz w:val="22"/>
          <w:szCs w:val="22"/>
        </w:rPr>
        <w:t xml:space="preserve"> (</w:t>
      </w:r>
      <w:r w:rsidR="009712EF">
        <w:rPr>
          <w:rFonts w:ascii="Arial" w:hAnsi="Arial" w:cs="Arial"/>
          <w:sz w:val="22"/>
          <w:szCs w:val="22"/>
        </w:rPr>
        <w:t>7</w:t>
      </w:r>
      <w:r w:rsidRPr="00695E75">
        <w:rPr>
          <w:rFonts w:ascii="Arial" w:hAnsi="Arial" w:cs="Arial"/>
          <w:sz w:val="22"/>
          <w:szCs w:val="22"/>
        </w:rPr>
        <w:t xml:space="preserve">) years of broad and progressively responsible </w:t>
      </w:r>
      <w:r>
        <w:rPr>
          <w:rFonts w:ascii="Arial" w:hAnsi="Arial" w:cs="Arial"/>
          <w:sz w:val="22"/>
          <w:szCs w:val="22"/>
        </w:rPr>
        <w:t>management and/or administrative experience in finance, accounting</w:t>
      </w:r>
      <w:r w:rsidR="009712EF">
        <w:rPr>
          <w:rFonts w:ascii="Arial" w:hAnsi="Arial" w:cs="Arial"/>
          <w:sz w:val="22"/>
          <w:szCs w:val="22"/>
        </w:rPr>
        <w:t xml:space="preserve"> and</w:t>
      </w:r>
      <w:r>
        <w:rPr>
          <w:rFonts w:ascii="Arial" w:hAnsi="Arial" w:cs="Arial"/>
          <w:sz w:val="22"/>
          <w:szCs w:val="22"/>
        </w:rPr>
        <w:t xml:space="preserve"> human resources</w:t>
      </w:r>
      <w:r w:rsidRPr="00695E75">
        <w:rPr>
          <w:rFonts w:ascii="Arial" w:hAnsi="Arial" w:cs="Arial"/>
          <w:sz w:val="22"/>
          <w:szCs w:val="22"/>
        </w:rPr>
        <w:t xml:space="preserve">.  </w:t>
      </w:r>
    </w:p>
    <w:p w14:paraId="3047E563" w14:textId="77777777" w:rsidR="00863408" w:rsidRPr="00695E75" w:rsidRDefault="00863408" w:rsidP="00CA04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sz w:val="22"/>
          <w:szCs w:val="22"/>
        </w:rPr>
      </w:pPr>
    </w:p>
    <w:p w14:paraId="3047E564" w14:textId="77777777" w:rsidR="00863408" w:rsidRPr="00695E75" w:rsidRDefault="00863408" w:rsidP="00777F02">
      <w:pPr>
        <w:pStyle w:val="Heading1"/>
        <w:jc w:val="both"/>
        <w:rPr>
          <w:rFonts w:ascii="Arial" w:hAnsi="Arial" w:cs="Arial"/>
          <w:sz w:val="22"/>
          <w:szCs w:val="22"/>
        </w:rPr>
      </w:pPr>
      <w:r w:rsidRPr="00695E75">
        <w:rPr>
          <w:rFonts w:ascii="Arial" w:hAnsi="Arial" w:cs="Arial"/>
          <w:sz w:val="22"/>
          <w:szCs w:val="22"/>
        </w:rPr>
        <w:t>Licenses and Certifications:</w:t>
      </w:r>
    </w:p>
    <w:p w14:paraId="3047E565" w14:textId="77777777" w:rsidR="00863408" w:rsidRPr="00695E75" w:rsidRDefault="00863408" w:rsidP="00777F02">
      <w:pPr>
        <w:jc w:val="both"/>
        <w:rPr>
          <w:rFonts w:ascii="Arial" w:hAnsi="Arial" w:cs="Arial"/>
          <w:b/>
          <w:bCs/>
          <w:sz w:val="22"/>
          <w:szCs w:val="22"/>
        </w:rPr>
      </w:pPr>
    </w:p>
    <w:p w14:paraId="3047E566" w14:textId="77777777" w:rsidR="00863408" w:rsidRDefault="00863408" w:rsidP="009E34EC">
      <w:pPr>
        <w:numPr>
          <w:ilvl w:val="0"/>
          <w:numId w:val="27"/>
        </w:numPr>
        <w:jc w:val="both"/>
        <w:rPr>
          <w:rFonts w:ascii="Arial" w:hAnsi="Arial" w:cs="Arial"/>
          <w:sz w:val="22"/>
          <w:szCs w:val="22"/>
        </w:rPr>
      </w:pPr>
      <w:r w:rsidRPr="00695E75">
        <w:rPr>
          <w:rFonts w:ascii="Arial" w:hAnsi="Arial" w:cs="Arial"/>
          <w:sz w:val="22"/>
          <w:szCs w:val="22"/>
        </w:rPr>
        <w:t>Possession of a valid California Class “C” Driver’s License.</w:t>
      </w:r>
    </w:p>
    <w:p w14:paraId="3047E567" w14:textId="77777777" w:rsidR="00863408" w:rsidRPr="00695E75" w:rsidRDefault="00863408" w:rsidP="00777F02">
      <w:pPr>
        <w:ind w:firstLine="720"/>
        <w:jc w:val="both"/>
        <w:rPr>
          <w:rFonts w:ascii="Arial" w:hAnsi="Arial" w:cs="Arial"/>
          <w:b/>
          <w:bCs/>
          <w:sz w:val="22"/>
          <w:szCs w:val="22"/>
        </w:rPr>
      </w:pPr>
    </w:p>
    <w:p w14:paraId="3047E568" w14:textId="77777777" w:rsidR="00863408" w:rsidRPr="00695E75" w:rsidRDefault="00863408" w:rsidP="00777F02">
      <w:pPr>
        <w:keepNext/>
        <w:widowControl w:val="0"/>
        <w:autoSpaceDE w:val="0"/>
        <w:autoSpaceDN w:val="0"/>
        <w:adjustRightInd w:val="0"/>
        <w:jc w:val="both"/>
        <w:outlineLvl w:val="0"/>
        <w:rPr>
          <w:rFonts w:ascii="Arial" w:hAnsi="Arial" w:cs="Arial"/>
          <w:b/>
          <w:bCs/>
          <w:caps/>
          <w:sz w:val="22"/>
          <w:szCs w:val="22"/>
          <w:u w:val="single"/>
        </w:rPr>
      </w:pPr>
      <w:r w:rsidRPr="00695E75">
        <w:rPr>
          <w:rFonts w:ascii="Arial" w:hAnsi="Arial" w:cs="Arial"/>
          <w:b/>
          <w:bCs/>
          <w:caps/>
          <w:sz w:val="22"/>
          <w:szCs w:val="22"/>
          <w:u w:val="single"/>
        </w:rPr>
        <w:t>Physical Demands</w:t>
      </w:r>
    </w:p>
    <w:p w14:paraId="3047E569" w14:textId="77777777" w:rsidR="00863408" w:rsidRPr="00695E75" w:rsidRDefault="00863408" w:rsidP="00777F02">
      <w:pPr>
        <w:widowControl w:val="0"/>
        <w:autoSpaceDE w:val="0"/>
        <w:autoSpaceDN w:val="0"/>
        <w:adjustRightInd w:val="0"/>
        <w:jc w:val="both"/>
        <w:rPr>
          <w:rFonts w:ascii="Arial" w:hAnsi="Arial" w:cs="Arial"/>
          <w:b/>
          <w:bCs/>
          <w:sz w:val="22"/>
          <w:szCs w:val="22"/>
        </w:rPr>
      </w:pPr>
    </w:p>
    <w:p w14:paraId="3047E56A" w14:textId="77777777" w:rsidR="00863408" w:rsidRPr="00695E75" w:rsidRDefault="00863408" w:rsidP="00777F02">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rPr>
      </w:pPr>
      <w:r w:rsidRPr="00695E75">
        <w:rPr>
          <w:rFonts w:ascii="Arial" w:hAnsi="Arial" w:cs="Arial"/>
          <w:sz w:val="22"/>
          <w:szCs w:val="22"/>
        </w:rPr>
        <w:t xml:space="preserve">Must possess mobility to work in a standard office setting and use standard office equipment, including a computer; to operate a motor vehicle and to visit various SBCAG meeting sites; vision to read printed materials and a computer screen; and hearing and speech to communicate in person and over the telephone.  This is primarily a sedentary office classification although standing in and walking between work areas may be required.  Finger dexterity is needed to access, enter, and retrieve data using a computer keyboard or calculator and to operate standard office equipment.  Positions in this classification bend, stoop, kneel, reach, push, and pull drawers </w:t>
      </w:r>
      <w:r w:rsidRPr="00695E75">
        <w:rPr>
          <w:rFonts w:ascii="Arial" w:hAnsi="Arial" w:cs="Arial"/>
          <w:sz w:val="22"/>
          <w:szCs w:val="22"/>
        </w:rPr>
        <w:lastRenderedPageBreak/>
        <w:t>open and closed to retrieve and file information.  Employees must possess the ability to lift, carry, push, and pull materials and objects up to 25 pounds.</w:t>
      </w:r>
      <w:r w:rsidRPr="00695E75">
        <w:rPr>
          <w:rFonts w:ascii="Arial" w:hAnsi="Arial" w:cs="Arial"/>
          <w:snapToGrid w:val="0"/>
          <w:sz w:val="22"/>
          <w:szCs w:val="22"/>
        </w:rPr>
        <w:t xml:space="preserve">   </w:t>
      </w:r>
    </w:p>
    <w:p w14:paraId="3047E56B" w14:textId="77777777" w:rsidR="00863408" w:rsidRPr="00695E75" w:rsidRDefault="00863408" w:rsidP="00777F02">
      <w:pPr>
        <w:keepNext/>
        <w:widowControl w:val="0"/>
        <w:autoSpaceDE w:val="0"/>
        <w:autoSpaceDN w:val="0"/>
        <w:adjustRightInd w:val="0"/>
        <w:jc w:val="both"/>
        <w:outlineLvl w:val="0"/>
        <w:rPr>
          <w:rFonts w:ascii="Arial" w:hAnsi="Arial" w:cs="Arial"/>
          <w:b/>
          <w:bCs/>
          <w:caps/>
          <w:sz w:val="22"/>
          <w:szCs w:val="22"/>
          <w:u w:val="single"/>
        </w:rPr>
      </w:pPr>
    </w:p>
    <w:p w14:paraId="3047E56C" w14:textId="77777777" w:rsidR="00863408" w:rsidRPr="00695E75" w:rsidRDefault="00863408" w:rsidP="00777F02">
      <w:pPr>
        <w:keepNext/>
        <w:widowControl w:val="0"/>
        <w:autoSpaceDE w:val="0"/>
        <w:autoSpaceDN w:val="0"/>
        <w:adjustRightInd w:val="0"/>
        <w:jc w:val="both"/>
        <w:outlineLvl w:val="0"/>
        <w:rPr>
          <w:rFonts w:ascii="Arial" w:hAnsi="Arial" w:cs="Arial"/>
          <w:b/>
          <w:bCs/>
          <w:caps/>
          <w:sz w:val="22"/>
          <w:szCs w:val="22"/>
          <w:u w:val="single"/>
        </w:rPr>
      </w:pPr>
      <w:r w:rsidRPr="00695E75">
        <w:rPr>
          <w:rFonts w:ascii="Arial" w:hAnsi="Arial" w:cs="Arial"/>
          <w:b/>
          <w:bCs/>
          <w:caps/>
          <w:sz w:val="22"/>
          <w:szCs w:val="22"/>
          <w:u w:val="single"/>
        </w:rPr>
        <w:t>Environmental Elements</w:t>
      </w:r>
    </w:p>
    <w:p w14:paraId="3047E56D" w14:textId="77777777" w:rsidR="00863408" w:rsidRPr="00695E75" w:rsidRDefault="00863408" w:rsidP="00777F02">
      <w:pPr>
        <w:widowControl w:val="0"/>
        <w:autoSpaceDE w:val="0"/>
        <w:autoSpaceDN w:val="0"/>
        <w:adjustRightInd w:val="0"/>
        <w:jc w:val="both"/>
        <w:rPr>
          <w:rFonts w:ascii="Arial" w:hAnsi="Arial" w:cs="Arial"/>
          <w:sz w:val="22"/>
          <w:szCs w:val="22"/>
        </w:rPr>
      </w:pPr>
    </w:p>
    <w:p w14:paraId="3047E56E" w14:textId="77777777" w:rsidR="00863408" w:rsidRPr="004D5DEF" w:rsidRDefault="00863408" w:rsidP="004D5DEF">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u w:val="single"/>
        </w:rPr>
      </w:pPr>
      <w:r w:rsidRPr="00695E75">
        <w:rPr>
          <w:rFonts w:ascii="Arial" w:hAnsi="Arial" w:cs="Arial"/>
          <w:snapToGrid w:val="0"/>
          <w:sz w:val="22"/>
          <w:szCs w:val="22"/>
        </w:rPr>
        <w:t xml:space="preserve">The employee works in an office environment with moderate noise levels, controlled temperature conditions, and no direct exposure to hazardous physical substances.  The employee interfaces with staff, management, other departmental representatives, transportation and government officials, business representatives, and the general public in explaining SBCAG policies and requesting and providing information.  </w:t>
      </w:r>
    </w:p>
    <w:sectPr w:rsidR="00863408" w:rsidRPr="004D5DEF" w:rsidSect="00CB15A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9F077" w14:textId="77777777" w:rsidR="00636F2A" w:rsidRDefault="00636F2A">
      <w:r>
        <w:separator/>
      </w:r>
    </w:p>
  </w:endnote>
  <w:endnote w:type="continuationSeparator" w:id="0">
    <w:p w14:paraId="55AE0CE6" w14:textId="77777777" w:rsidR="00636F2A" w:rsidRDefault="0063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IOOLD+CG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6645F" w14:textId="77777777" w:rsidR="00636F2A" w:rsidRDefault="00636F2A">
      <w:r>
        <w:separator/>
      </w:r>
    </w:p>
  </w:footnote>
  <w:footnote w:type="continuationSeparator" w:id="0">
    <w:p w14:paraId="118B9CA4" w14:textId="77777777" w:rsidR="00636F2A" w:rsidRDefault="0063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7E573" w14:textId="77777777" w:rsidR="00863408" w:rsidRDefault="00462771">
    <w:pPr>
      <w:pStyle w:val="Header"/>
      <w:rPr>
        <w:rFonts w:ascii="Arial" w:hAnsi="Arial" w:cs="Arial"/>
        <w:sz w:val="20"/>
        <w:szCs w:val="20"/>
      </w:rPr>
    </w:pPr>
    <w:r>
      <w:rPr>
        <w:rFonts w:ascii="Arial" w:hAnsi="Arial" w:cs="Arial"/>
        <w:sz w:val="20"/>
        <w:szCs w:val="20"/>
      </w:rPr>
      <w:t xml:space="preserve">Chief Financial Officer/ Human Resources </w:t>
    </w:r>
  </w:p>
  <w:p w14:paraId="3047E574" w14:textId="77777777" w:rsidR="00863408" w:rsidRPr="00060C51" w:rsidRDefault="00863408">
    <w:pPr>
      <w:pStyle w:val="Header"/>
      <w:rPr>
        <w:rFonts w:ascii="Arial" w:hAnsi="Arial" w:cs="Arial"/>
      </w:rPr>
    </w:pPr>
    <w:r w:rsidRPr="00060C51">
      <w:rPr>
        <w:rFonts w:ascii="Arial" w:hAnsi="Arial" w:cs="Arial"/>
        <w:sz w:val="20"/>
        <w:szCs w:val="20"/>
      </w:rPr>
      <w:t xml:space="preserve">Page </w:t>
    </w:r>
    <w:r w:rsidRPr="00060C51">
      <w:rPr>
        <w:rFonts w:ascii="Arial" w:hAnsi="Arial" w:cs="Arial"/>
        <w:sz w:val="20"/>
        <w:szCs w:val="20"/>
      </w:rPr>
      <w:fldChar w:fldCharType="begin"/>
    </w:r>
    <w:r w:rsidRPr="00060C51">
      <w:rPr>
        <w:rFonts w:ascii="Arial" w:hAnsi="Arial" w:cs="Arial"/>
        <w:sz w:val="20"/>
        <w:szCs w:val="20"/>
      </w:rPr>
      <w:instrText xml:space="preserve"> PAGE </w:instrText>
    </w:r>
    <w:r w:rsidRPr="00060C51">
      <w:rPr>
        <w:rFonts w:ascii="Arial" w:hAnsi="Arial" w:cs="Arial"/>
        <w:sz w:val="20"/>
        <w:szCs w:val="20"/>
      </w:rPr>
      <w:fldChar w:fldCharType="separate"/>
    </w:r>
    <w:r w:rsidR="007822D6">
      <w:rPr>
        <w:rFonts w:ascii="Arial" w:hAnsi="Arial" w:cs="Arial"/>
        <w:noProof/>
        <w:sz w:val="20"/>
        <w:szCs w:val="20"/>
      </w:rPr>
      <w:t>4</w:t>
    </w:r>
    <w:r w:rsidRPr="00060C51">
      <w:rPr>
        <w:rFonts w:ascii="Arial" w:hAnsi="Arial" w:cs="Arial"/>
        <w:sz w:val="20"/>
        <w:szCs w:val="20"/>
      </w:rPr>
      <w:fldChar w:fldCharType="end"/>
    </w:r>
    <w:r w:rsidRPr="00060C51">
      <w:rPr>
        <w:rFonts w:ascii="Arial" w:hAnsi="Arial" w:cs="Arial"/>
        <w:sz w:val="20"/>
        <w:szCs w:val="20"/>
      </w:rPr>
      <w:t xml:space="preserve"> of </w:t>
    </w:r>
    <w:r>
      <w:rPr>
        <w:rFonts w:ascii="Arial" w:hAnsi="Arial" w:cs="Arial"/>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573D06"/>
    <w:multiLevelType w:val="hybridMultilevel"/>
    <w:tmpl w:val="5E91E7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24899"/>
    <w:multiLevelType w:val="hybridMultilevel"/>
    <w:tmpl w:val="D2FC9C6A"/>
    <w:lvl w:ilvl="0" w:tplc="52F271A2">
      <w:start w:val="1"/>
      <w:numFmt w:val="bullet"/>
      <w:lvlText w:val=""/>
      <w:lvlJc w:val="left"/>
      <w:pPr>
        <w:tabs>
          <w:tab w:val="num" w:pos="720"/>
        </w:tabs>
        <w:ind w:left="720" w:hanging="360"/>
      </w:pPr>
      <w:rPr>
        <w:rFonts w:ascii="Symbol" w:hAnsi="Symbol" w:cs="Symbol" w:hint="default"/>
      </w:rPr>
    </w:lvl>
    <w:lvl w:ilvl="1" w:tplc="CB0E4C74">
      <w:start w:val="1"/>
      <w:numFmt w:val="bullet"/>
      <w:lvlText w:val="o"/>
      <w:lvlJc w:val="left"/>
      <w:pPr>
        <w:tabs>
          <w:tab w:val="num" w:pos="1440"/>
        </w:tabs>
        <w:ind w:left="1440" w:hanging="360"/>
      </w:pPr>
      <w:rPr>
        <w:rFonts w:ascii="Courier New" w:hAnsi="Courier New" w:cs="Courier New" w:hint="default"/>
      </w:rPr>
    </w:lvl>
    <w:lvl w:ilvl="2" w:tplc="76D693B4">
      <w:start w:val="1"/>
      <w:numFmt w:val="bullet"/>
      <w:lvlText w:val=""/>
      <w:lvlJc w:val="left"/>
      <w:pPr>
        <w:tabs>
          <w:tab w:val="num" w:pos="2160"/>
        </w:tabs>
        <w:ind w:left="2160" w:hanging="360"/>
      </w:pPr>
      <w:rPr>
        <w:rFonts w:ascii="Wingdings" w:hAnsi="Wingdings" w:cs="Wingdings" w:hint="default"/>
      </w:rPr>
    </w:lvl>
    <w:lvl w:ilvl="3" w:tplc="DA2EB7C0">
      <w:start w:val="1"/>
      <w:numFmt w:val="bullet"/>
      <w:lvlText w:val=""/>
      <w:lvlJc w:val="left"/>
      <w:pPr>
        <w:tabs>
          <w:tab w:val="num" w:pos="2880"/>
        </w:tabs>
        <w:ind w:left="2880" w:hanging="360"/>
      </w:pPr>
      <w:rPr>
        <w:rFonts w:ascii="Symbol" w:hAnsi="Symbol" w:cs="Symbol" w:hint="default"/>
      </w:rPr>
    </w:lvl>
    <w:lvl w:ilvl="4" w:tplc="C812F922">
      <w:start w:val="1"/>
      <w:numFmt w:val="bullet"/>
      <w:lvlText w:val="o"/>
      <w:lvlJc w:val="left"/>
      <w:pPr>
        <w:tabs>
          <w:tab w:val="num" w:pos="3600"/>
        </w:tabs>
        <w:ind w:left="3600" w:hanging="360"/>
      </w:pPr>
      <w:rPr>
        <w:rFonts w:ascii="Courier New" w:hAnsi="Courier New" w:cs="Courier New" w:hint="default"/>
      </w:rPr>
    </w:lvl>
    <w:lvl w:ilvl="5" w:tplc="28546A30">
      <w:start w:val="1"/>
      <w:numFmt w:val="bullet"/>
      <w:lvlText w:val=""/>
      <w:lvlJc w:val="left"/>
      <w:pPr>
        <w:tabs>
          <w:tab w:val="num" w:pos="4320"/>
        </w:tabs>
        <w:ind w:left="4320" w:hanging="360"/>
      </w:pPr>
      <w:rPr>
        <w:rFonts w:ascii="Wingdings" w:hAnsi="Wingdings" w:cs="Wingdings" w:hint="default"/>
      </w:rPr>
    </w:lvl>
    <w:lvl w:ilvl="6" w:tplc="4F4A2E14">
      <w:start w:val="1"/>
      <w:numFmt w:val="bullet"/>
      <w:lvlText w:val=""/>
      <w:lvlJc w:val="left"/>
      <w:pPr>
        <w:tabs>
          <w:tab w:val="num" w:pos="5040"/>
        </w:tabs>
        <w:ind w:left="5040" w:hanging="360"/>
      </w:pPr>
      <w:rPr>
        <w:rFonts w:ascii="Symbol" w:hAnsi="Symbol" w:cs="Symbol" w:hint="default"/>
      </w:rPr>
    </w:lvl>
    <w:lvl w:ilvl="7" w:tplc="18782162">
      <w:start w:val="1"/>
      <w:numFmt w:val="bullet"/>
      <w:lvlText w:val="o"/>
      <w:lvlJc w:val="left"/>
      <w:pPr>
        <w:tabs>
          <w:tab w:val="num" w:pos="5760"/>
        </w:tabs>
        <w:ind w:left="5760" w:hanging="360"/>
      </w:pPr>
      <w:rPr>
        <w:rFonts w:ascii="Courier New" w:hAnsi="Courier New" w:cs="Courier New" w:hint="default"/>
      </w:rPr>
    </w:lvl>
    <w:lvl w:ilvl="8" w:tplc="FACC07A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567BB6"/>
    <w:multiLevelType w:val="hybridMultilevel"/>
    <w:tmpl w:val="80D02746"/>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2470B58"/>
    <w:multiLevelType w:val="hybridMultilevel"/>
    <w:tmpl w:val="0BDA1BAC"/>
    <w:lvl w:ilvl="0" w:tplc="0409000B">
      <w:start w:val="1"/>
      <w:numFmt w:val="bullet"/>
      <w:lvlText w:val=""/>
      <w:lvlJc w:val="left"/>
      <w:pPr>
        <w:tabs>
          <w:tab w:val="num" w:pos="360"/>
        </w:tabs>
        <w:ind w:left="360" w:hanging="360"/>
      </w:pPr>
      <w:rPr>
        <w:rFonts w:ascii="Wingdings" w:hAnsi="Wingdings" w:cs="Wingdings" w:hint="default"/>
      </w:rPr>
    </w:lvl>
    <w:lvl w:ilvl="1" w:tplc="66CE811E">
      <w:start w:val="1"/>
      <w:numFmt w:val="bullet"/>
      <w:lvlText w:val="o"/>
      <w:lvlJc w:val="left"/>
      <w:pPr>
        <w:tabs>
          <w:tab w:val="num" w:pos="1080"/>
        </w:tabs>
        <w:ind w:left="1080" w:hanging="360"/>
      </w:pPr>
      <w:rPr>
        <w:rFonts w:ascii="Courier New" w:hAnsi="Courier New" w:cs="Courier New" w:hint="default"/>
        <w:sz w:val="20"/>
        <w:szCs w:val="20"/>
      </w:rPr>
    </w:lvl>
    <w:lvl w:ilvl="2" w:tplc="F7B0A3A4">
      <w:start w:val="1"/>
      <w:numFmt w:val="bullet"/>
      <w:lvlText w:val=""/>
      <w:lvlJc w:val="left"/>
      <w:pPr>
        <w:tabs>
          <w:tab w:val="num" w:pos="1800"/>
        </w:tabs>
        <w:ind w:left="1800" w:hanging="360"/>
      </w:pPr>
      <w:rPr>
        <w:rFonts w:ascii="Wingdings" w:hAnsi="Wingdings" w:cs="Wingdings" w:hint="default"/>
        <w:sz w:val="20"/>
        <w:szCs w:val="20"/>
      </w:rPr>
    </w:lvl>
    <w:lvl w:ilvl="3" w:tplc="49883B3C">
      <w:start w:val="1"/>
      <w:numFmt w:val="bullet"/>
      <w:lvlText w:val=""/>
      <w:lvlJc w:val="left"/>
      <w:pPr>
        <w:tabs>
          <w:tab w:val="num" w:pos="2520"/>
        </w:tabs>
        <w:ind w:left="2520" w:hanging="360"/>
      </w:pPr>
      <w:rPr>
        <w:rFonts w:ascii="Wingdings" w:hAnsi="Wingdings" w:cs="Wingdings" w:hint="default"/>
        <w:sz w:val="20"/>
        <w:szCs w:val="20"/>
      </w:rPr>
    </w:lvl>
    <w:lvl w:ilvl="4" w:tplc="CA6C3B1C">
      <w:start w:val="1"/>
      <w:numFmt w:val="bullet"/>
      <w:lvlText w:val=""/>
      <w:lvlJc w:val="left"/>
      <w:pPr>
        <w:tabs>
          <w:tab w:val="num" w:pos="3240"/>
        </w:tabs>
        <w:ind w:left="3240" w:hanging="360"/>
      </w:pPr>
      <w:rPr>
        <w:rFonts w:ascii="Wingdings" w:hAnsi="Wingdings" w:cs="Wingdings" w:hint="default"/>
        <w:sz w:val="20"/>
        <w:szCs w:val="20"/>
      </w:rPr>
    </w:lvl>
    <w:lvl w:ilvl="5" w:tplc="F9A6E6B0">
      <w:start w:val="1"/>
      <w:numFmt w:val="bullet"/>
      <w:lvlText w:val=""/>
      <w:lvlJc w:val="left"/>
      <w:pPr>
        <w:tabs>
          <w:tab w:val="num" w:pos="3960"/>
        </w:tabs>
        <w:ind w:left="3960" w:hanging="360"/>
      </w:pPr>
      <w:rPr>
        <w:rFonts w:ascii="Wingdings" w:hAnsi="Wingdings" w:cs="Wingdings" w:hint="default"/>
        <w:sz w:val="20"/>
        <w:szCs w:val="20"/>
      </w:rPr>
    </w:lvl>
    <w:lvl w:ilvl="6" w:tplc="7E90C406">
      <w:start w:val="1"/>
      <w:numFmt w:val="bullet"/>
      <w:lvlText w:val=""/>
      <w:lvlJc w:val="left"/>
      <w:pPr>
        <w:tabs>
          <w:tab w:val="num" w:pos="4680"/>
        </w:tabs>
        <w:ind w:left="4680" w:hanging="360"/>
      </w:pPr>
      <w:rPr>
        <w:rFonts w:ascii="Wingdings" w:hAnsi="Wingdings" w:cs="Wingdings" w:hint="default"/>
        <w:sz w:val="20"/>
        <w:szCs w:val="20"/>
      </w:rPr>
    </w:lvl>
    <w:lvl w:ilvl="7" w:tplc="910E5A98">
      <w:start w:val="1"/>
      <w:numFmt w:val="bullet"/>
      <w:lvlText w:val=""/>
      <w:lvlJc w:val="left"/>
      <w:pPr>
        <w:tabs>
          <w:tab w:val="num" w:pos="5400"/>
        </w:tabs>
        <w:ind w:left="5400" w:hanging="360"/>
      </w:pPr>
      <w:rPr>
        <w:rFonts w:ascii="Wingdings" w:hAnsi="Wingdings" w:cs="Wingdings" w:hint="default"/>
        <w:sz w:val="20"/>
        <w:szCs w:val="20"/>
      </w:rPr>
    </w:lvl>
    <w:lvl w:ilvl="8" w:tplc="F35A8BF0">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 w15:restartNumberingAfterBreak="0">
    <w:nsid w:val="069122BD"/>
    <w:multiLevelType w:val="hybridMultilevel"/>
    <w:tmpl w:val="CA7C9546"/>
    <w:lvl w:ilvl="0" w:tplc="05FE60E8">
      <w:start w:val="1"/>
      <w:numFmt w:val="bullet"/>
      <w:lvlText w:val=""/>
      <w:lvlJc w:val="left"/>
      <w:pPr>
        <w:tabs>
          <w:tab w:val="num" w:pos="1080"/>
        </w:tabs>
        <w:ind w:left="1080" w:hanging="360"/>
      </w:pPr>
      <w:rPr>
        <w:rFonts w:ascii="Wingdings" w:hAnsi="Wingdings" w:cs="Wingdings"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AB6CBD"/>
    <w:multiLevelType w:val="hybridMultilevel"/>
    <w:tmpl w:val="AC8E6502"/>
    <w:lvl w:ilvl="0" w:tplc="D97AB7EC">
      <w:start w:val="1"/>
      <w:numFmt w:val="bullet"/>
      <w:lvlText w:val=""/>
      <w:lvlJc w:val="left"/>
      <w:pPr>
        <w:tabs>
          <w:tab w:val="num" w:pos="720"/>
        </w:tabs>
        <w:ind w:left="720" w:hanging="360"/>
      </w:pPr>
      <w:rPr>
        <w:rFonts w:ascii="Symbol" w:hAnsi="Symbol" w:cs="Symbol" w:hint="default"/>
      </w:rPr>
    </w:lvl>
    <w:lvl w:ilvl="1" w:tplc="6AD4DA4C">
      <w:start w:val="1"/>
      <w:numFmt w:val="bullet"/>
      <w:lvlText w:val="o"/>
      <w:lvlJc w:val="left"/>
      <w:pPr>
        <w:tabs>
          <w:tab w:val="num" w:pos="1440"/>
        </w:tabs>
        <w:ind w:left="1440" w:hanging="360"/>
      </w:pPr>
      <w:rPr>
        <w:rFonts w:ascii="Courier New" w:hAnsi="Courier New" w:cs="Courier New" w:hint="default"/>
      </w:rPr>
    </w:lvl>
    <w:lvl w:ilvl="2" w:tplc="126E71D2">
      <w:start w:val="1"/>
      <w:numFmt w:val="bullet"/>
      <w:lvlText w:val=""/>
      <w:lvlJc w:val="left"/>
      <w:pPr>
        <w:tabs>
          <w:tab w:val="num" w:pos="2160"/>
        </w:tabs>
        <w:ind w:left="2160" w:hanging="360"/>
      </w:pPr>
      <w:rPr>
        <w:rFonts w:ascii="Wingdings" w:hAnsi="Wingdings" w:cs="Wingdings" w:hint="default"/>
      </w:rPr>
    </w:lvl>
    <w:lvl w:ilvl="3" w:tplc="2A2E99F0">
      <w:start w:val="1"/>
      <w:numFmt w:val="bullet"/>
      <w:lvlText w:val=""/>
      <w:lvlJc w:val="left"/>
      <w:pPr>
        <w:tabs>
          <w:tab w:val="num" w:pos="2880"/>
        </w:tabs>
        <w:ind w:left="2880" w:hanging="360"/>
      </w:pPr>
      <w:rPr>
        <w:rFonts w:ascii="Symbol" w:hAnsi="Symbol" w:cs="Symbol" w:hint="default"/>
      </w:rPr>
    </w:lvl>
    <w:lvl w:ilvl="4" w:tplc="FD9A86C2">
      <w:start w:val="1"/>
      <w:numFmt w:val="bullet"/>
      <w:lvlText w:val="o"/>
      <w:lvlJc w:val="left"/>
      <w:pPr>
        <w:tabs>
          <w:tab w:val="num" w:pos="3600"/>
        </w:tabs>
        <w:ind w:left="3600" w:hanging="360"/>
      </w:pPr>
      <w:rPr>
        <w:rFonts w:ascii="Courier New" w:hAnsi="Courier New" w:cs="Courier New" w:hint="default"/>
      </w:rPr>
    </w:lvl>
    <w:lvl w:ilvl="5" w:tplc="247AA8BA">
      <w:start w:val="1"/>
      <w:numFmt w:val="bullet"/>
      <w:lvlText w:val=""/>
      <w:lvlJc w:val="left"/>
      <w:pPr>
        <w:tabs>
          <w:tab w:val="num" w:pos="4320"/>
        </w:tabs>
        <w:ind w:left="4320" w:hanging="360"/>
      </w:pPr>
      <w:rPr>
        <w:rFonts w:ascii="Wingdings" w:hAnsi="Wingdings" w:cs="Wingdings" w:hint="default"/>
      </w:rPr>
    </w:lvl>
    <w:lvl w:ilvl="6" w:tplc="75048E6A">
      <w:start w:val="1"/>
      <w:numFmt w:val="bullet"/>
      <w:lvlText w:val=""/>
      <w:lvlJc w:val="left"/>
      <w:pPr>
        <w:tabs>
          <w:tab w:val="num" w:pos="5040"/>
        </w:tabs>
        <w:ind w:left="5040" w:hanging="360"/>
      </w:pPr>
      <w:rPr>
        <w:rFonts w:ascii="Symbol" w:hAnsi="Symbol" w:cs="Symbol" w:hint="default"/>
      </w:rPr>
    </w:lvl>
    <w:lvl w:ilvl="7" w:tplc="DC240FF0">
      <w:start w:val="1"/>
      <w:numFmt w:val="bullet"/>
      <w:lvlText w:val="o"/>
      <w:lvlJc w:val="left"/>
      <w:pPr>
        <w:tabs>
          <w:tab w:val="num" w:pos="5760"/>
        </w:tabs>
        <w:ind w:left="5760" w:hanging="360"/>
      </w:pPr>
      <w:rPr>
        <w:rFonts w:ascii="Courier New" w:hAnsi="Courier New" w:cs="Courier New" w:hint="default"/>
      </w:rPr>
    </w:lvl>
    <w:lvl w:ilvl="8" w:tplc="AE882362">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CB2F11"/>
    <w:multiLevelType w:val="hybridMultilevel"/>
    <w:tmpl w:val="B9EE82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93C7246"/>
    <w:multiLevelType w:val="hybridMultilevel"/>
    <w:tmpl w:val="60306A8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C7E7E6C"/>
    <w:multiLevelType w:val="hybridMultilevel"/>
    <w:tmpl w:val="A750216E"/>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0D262F33"/>
    <w:multiLevelType w:val="hybridMultilevel"/>
    <w:tmpl w:val="D62E5B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D355513"/>
    <w:multiLevelType w:val="hybridMultilevel"/>
    <w:tmpl w:val="137E4D16"/>
    <w:lvl w:ilvl="0" w:tplc="0409000B">
      <w:start w:val="1"/>
      <w:numFmt w:val="bullet"/>
      <w:lvlText w:val=""/>
      <w:lvlJc w:val="left"/>
      <w:pPr>
        <w:tabs>
          <w:tab w:val="num" w:pos="720"/>
        </w:tabs>
        <w:ind w:left="720" w:hanging="360"/>
      </w:pPr>
      <w:rPr>
        <w:rFonts w:ascii="Wingdings" w:hAnsi="Wingdings" w:cs="Wingdings" w:hint="default"/>
      </w:rPr>
    </w:lvl>
    <w:lvl w:ilvl="1" w:tplc="8E4686C6">
      <w:start w:val="1"/>
      <w:numFmt w:val="bullet"/>
      <w:lvlText w:val=""/>
      <w:lvlJc w:val="left"/>
      <w:pPr>
        <w:tabs>
          <w:tab w:val="num" w:pos="360"/>
        </w:tabs>
        <w:ind w:left="36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0F07458"/>
    <w:multiLevelType w:val="hybridMultilevel"/>
    <w:tmpl w:val="5FB4D59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54C39B2"/>
    <w:multiLevelType w:val="hybridMultilevel"/>
    <w:tmpl w:val="4664E360"/>
    <w:lvl w:ilvl="0" w:tplc="179E5FE8">
      <w:start w:val="1"/>
      <w:numFmt w:val="bullet"/>
      <w:lvlText w:val=""/>
      <w:lvlJc w:val="left"/>
      <w:pPr>
        <w:tabs>
          <w:tab w:val="num" w:pos="360"/>
        </w:tabs>
        <w:ind w:left="360" w:hanging="360"/>
      </w:pPr>
      <w:rPr>
        <w:rFonts w:ascii="Wingdings" w:hAnsi="Wingdings" w:cs="Wingdings" w:hint="default"/>
      </w:rPr>
    </w:lvl>
    <w:lvl w:ilvl="1" w:tplc="C1F8E3E8">
      <w:start w:val="1"/>
      <w:numFmt w:val="bullet"/>
      <w:lvlText w:val="o"/>
      <w:lvlJc w:val="left"/>
      <w:pPr>
        <w:tabs>
          <w:tab w:val="num" w:pos="1080"/>
        </w:tabs>
        <w:ind w:left="1080" w:hanging="360"/>
      </w:pPr>
      <w:rPr>
        <w:rFonts w:ascii="Courier New" w:hAnsi="Courier New" w:cs="Courier New" w:hint="default"/>
      </w:rPr>
    </w:lvl>
    <w:lvl w:ilvl="2" w:tplc="E7789CE2">
      <w:start w:val="1"/>
      <w:numFmt w:val="bullet"/>
      <w:lvlText w:val=""/>
      <w:lvlJc w:val="left"/>
      <w:pPr>
        <w:tabs>
          <w:tab w:val="num" w:pos="1800"/>
        </w:tabs>
        <w:ind w:left="1800" w:hanging="360"/>
      </w:pPr>
      <w:rPr>
        <w:rFonts w:ascii="Wingdings" w:hAnsi="Wingdings" w:cs="Wingdings" w:hint="default"/>
      </w:rPr>
    </w:lvl>
    <w:lvl w:ilvl="3" w:tplc="FE5C98A8">
      <w:start w:val="1"/>
      <w:numFmt w:val="bullet"/>
      <w:lvlText w:val=""/>
      <w:lvlJc w:val="left"/>
      <w:pPr>
        <w:tabs>
          <w:tab w:val="num" w:pos="2520"/>
        </w:tabs>
        <w:ind w:left="2520" w:hanging="360"/>
      </w:pPr>
      <w:rPr>
        <w:rFonts w:ascii="Symbol" w:hAnsi="Symbol" w:cs="Symbol" w:hint="default"/>
      </w:rPr>
    </w:lvl>
    <w:lvl w:ilvl="4" w:tplc="F906F5C8">
      <w:start w:val="1"/>
      <w:numFmt w:val="bullet"/>
      <w:lvlText w:val="o"/>
      <w:lvlJc w:val="left"/>
      <w:pPr>
        <w:tabs>
          <w:tab w:val="num" w:pos="3240"/>
        </w:tabs>
        <w:ind w:left="3240" w:hanging="360"/>
      </w:pPr>
      <w:rPr>
        <w:rFonts w:ascii="Courier New" w:hAnsi="Courier New" w:cs="Courier New" w:hint="default"/>
      </w:rPr>
    </w:lvl>
    <w:lvl w:ilvl="5" w:tplc="9694193A">
      <w:start w:val="1"/>
      <w:numFmt w:val="bullet"/>
      <w:lvlText w:val=""/>
      <w:lvlJc w:val="left"/>
      <w:pPr>
        <w:tabs>
          <w:tab w:val="num" w:pos="3960"/>
        </w:tabs>
        <w:ind w:left="3960" w:hanging="360"/>
      </w:pPr>
      <w:rPr>
        <w:rFonts w:ascii="Wingdings" w:hAnsi="Wingdings" w:cs="Wingdings" w:hint="default"/>
      </w:rPr>
    </w:lvl>
    <w:lvl w:ilvl="6" w:tplc="4C3855D8">
      <w:start w:val="1"/>
      <w:numFmt w:val="bullet"/>
      <w:lvlText w:val=""/>
      <w:lvlJc w:val="left"/>
      <w:pPr>
        <w:tabs>
          <w:tab w:val="num" w:pos="4680"/>
        </w:tabs>
        <w:ind w:left="4680" w:hanging="360"/>
      </w:pPr>
      <w:rPr>
        <w:rFonts w:ascii="Symbol" w:hAnsi="Symbol" w:cs="Symbol" w:hint="default"/>
      </w:rPr>
    </w:lvl>
    <w:lvl w:ilvl="7" w:tplc="C10430DE">
      <w:start w:val="1"/>
      <w:numFmt w:val="bullet"/>
      <w:lvlText w:val="o"/>
      <w:lvlJc w:val="left"/>
      <w:pPr>
        <w:tabs>
          <w:tab w:val="num" w:pos="5400"/>
        </w:tabs>
        <w:ind w:left="5400" w:hanging="360"/>
      </w:pPr>
      <w:rPr>
        <w:rFonts w:ascii="Courier New" w:hAnsi="Courier New" w:cs="Courier New" w:hint="default"/>
      </w:rPr>
    </w:lvl>
    <w:lvl w:ilvl="8" w:tplc="1236E114">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58303EF"/>
    <w:multiLevelType w:val="hybridMultilevel"/>
    <w:tmpl w:val="213EB2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4DE089A"/>
    <w:multiLevelType w:val="hybridMultilevel"/>
    <w:tmpl w:val="52B0855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8C14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2FF33755"/>
    <w:multiLevelType w:val="hybridMultilevel"/>
    <w:tmpl w:val="BA0857E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03E7712"/>
    <w:multiLevelType w:val="hybridMultilevel"/>
    <w:tmpl w:val="667AF5D4"/>
    <w:lvl w:ilvl="0" w:tplc="FFFFFFFF">
      <w:start w:val="1"/>
      <w:numFmt w:val="bullet"/>
      <w:lvlText w:val=""/>
      <w:lvlJc w:val="left"/>
      <w:pPr>
        <w:tabs>
          <w:tab w:val="num" w:pos="1080"/>
        </w:tabs>
        <w:ind w:left="1080" w:hanging="360"/>
      </w:pPr>
      <w:rPr>
        <w:rFonts w:ascii="Wingdings" w:hAnsi="Wingdings" w:cs="Wingdings" w:hint="default"/>
        <w:strike w:val="0"/>
        <w:d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2405DDB"/>
    <w:multiLevelType w:val="hybridMultilevel"/>
    <w:tmpl w:val="D8A83ED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3C05AF4"/>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44D73C1A"/>
    <w:multiLevelType w:val="hybridMultilevel"/>
    <w:tmpl w:val="BF141DE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0D16D5"/>
    <w:multiLevelType w:val="hybridMultilevel"/>
    <w:tmpl w:val="5C300458"/>
    <w:lvl w:ilvl="0" w:tplc="05FE60E8">
      <w:start w:val="1"/>
      <w:numFmt w:val="bullet"/>
      <w:lvlText w:val=""/>
      <w:lvlJc w:val="left"/>
      <w:pPr>
        <w:tabs>
          <w:tab w:val="num" w:pos="720"/>
        </w:tabs>
        <w:ind w:left="720" w:hanging="360"/>
      </w:pPr>
      <w:rPr>
        <w:rFonts w:ascii="Wingdings" w:hAnsi="Wingdings" w:cs="Wingdings" w:hint="default"/>
        <w:strike w:val="0"/>
        <w:dstrike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4A131036"/>
    <w:multiLevelType w:val="hybridMultilevel"/>
    <w:tmpl w:val="2A74165E"/>
    <w:lvl w:ilvl="0" w:tplc="72DE1B94">
      <w:start w:val="1"/>
      <w:numFmt w:val="bullet"/>
      <w:lvlText w:val=""/>
      <w:lvlJc w:val="left"/>
      <w:pPr>
        <w:tabs>
          <w:tab w:val="num" w:pos="360"/>
        </w:tabs>
        <w:ind w:left="360" w:hanging="360"/>
      </w:pPr>
      <w:rPr>
        <w:rFonts w:ascii="Wingdings" w:hAnsi="Wingdings" w:cs="Wingdings" w:hint="default"/>
      </w:rPr>
    </w:lvl>
    <w:lvl w:ilvl="1" w:tplc="680062E0">
      <w:start w:val="1"/>
      <w:numFmt w:val="bullet"/>
      <w:lvlText w:val="o"/>
      <w:lvlJc w:val="left"/>
      <w:pPr>
        <w:tabs>
          <w:tab w:val="num" w:pos="1080"/>
        </w:tabs>
        <w:ind w:left="1080" w:hanging="360"/>
      </w:pPr>
      <w:rPr>
        <w:rFonts w:ascii="Courier New" w:hAnsi="Courier New" w:cs="Courier New" w:hint="default"/>
      </w:rPr>
    </w:lvl>
    <w:lvl w:ilvl="2" w:tplc="A2D0943A">
      <w:start w:val="1"/>
      <w:numFmt w:val="bullet"/>
      <w:lvlText w:val=""/>
      <w:lvlJc w:val="left"/>
      <w:pPr>
        <w:tabs>
          <w:tab w:val="num" w:pos="1800"/>
        </w:tabs>
        <w:ind w:left="1800" w:hanging="360"/>
      </w:pPr>
      <w:rPr>
        <w:rFonts w:ascii="Wingdings" w:hAnsi="Wingdings" w:cs="Wingdings" w:hint="default"/>
      </w:rPr>
    </w:lvl>
    <w:lvl w:ilvl="3" w:tplc="EE0AA686">
      <w:start w:val="1"/>
      <w:numFmt w:val="bullet"/>
      <w:lvlText w:val=""/>
      <w:lvlJc w:val="left"/>
      <w:pPr>
        <w:tabs>
          <w:tab w:val="num" w:pos="2520"/>
        </w:tabs>
        <w:ind w:left="2520" w:hanging="360"/>
      </w:pPr>
      <w:rPr>
        <w:rFonts w:ascii="Symbol" w:hAnsi="Symbol" w:cs="Symbol" w:hint="default"/>
      </w:rPr>
    </w:lvl>
    <w:lvl w:ilvl="4" w:tplc="1034FDC2">
      <w:start w:val="1"/>
      <w:numFmt w:val="bullet"/>
      <w:lvlText w:val="o"/>
      <w:lvlJc w:val="left"/>
      <w:pPr>
        <w:tabs>
          <w:tab w:val="num" w:pos="3240"/>
        </w:tabs>
        <w:ind w:left="3240" w:hanging="360"/>
      </w:pPr>
      <w:rPr>
        <w:rFonts w:ascii="Courier New" w:hAnsi="Courier New" w:cs="Courier New" w:hint="default"/>
      </w:rPr>
    </w:lvl>
    <w:lvl w:ilvl="5" w:tplc="81763418">
      <w:start w:val="1"/>
      <w:numFmt w:val="bullet"/>
      <w:lvlText w:val=""/>
      <w:lvlJc w:val="left"/>
      <w:pPr>
        <w:tabs>
          <w:tab w:val="num" w:pos="3960"/>
        </w:tabs>
        <w:ind w:left="3960" w:hanging="360"/>
      </w:pPr>
      <w:rPr>
        <w:rFonts w:ascii="Wingdings" w:hAnsi="Wingdings" w:cs="Wingdings" w:hint="default"/>
      </w:rPr>
    </w:lvl>
    <w:lvl w:ilvl="6" w:tplc="D8B08E42">
      <w:start w:val="1"/>
      <w:numFmt w:val="bullet"/>
      <w:lvlText w:val=""/>
      <w:lvlJc w:val="left"/>
      <w:pPr>
        <w:tabs>
          <w:tab w:val="num" w:pos="4680"/>
        </w:tabs>
        <w:ind w:left="4680" w:hanging="360"/>
      </w:pPr>
      <w:rPr>
        <w:rFonts w:ascii="Symbol" w:hAnsi="Symbol" w:cs="Symbol" w:hint="default"/>
      </w:rPr>
    </w:lvl>
    <w:lvl w:ilvl="7" w:tplc="E618C55E">
      <w:start w:val="1"/>
      <w:numFmt w:val="bullet"/>
      <w:lvlText w:val="o"/>
      <w:lvlJc w:val="left"/>
      <w:pPr>
        <w:tabs>
          <w:tab w:val="num" w:pos="5400"/>
        </w:tabs>
        <w:ind w:left="5400" w:hanging="360"/>
      </w:pPr>
      <w:rPr>
        <w:rFonts w:ascii="Courier New" w:hAnsi="Courier New" w:cs="Courier New" w:hint="default"/>
      </w:rPr>
    </w:lvl>
    <w:lvl w:ilvl="8" w:tplc="3B905412">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4B955783"/>
    <w:multiLevelType w:val="hybridMultilevel"/>
    <w:tmpl w:val="0BDA1BAC"/>
    <w:lvl w:ilvl="0" w:tplc="F85A5438">
      <w:start w:val="1"/>
      <w:numFmt w:val="bullet"/>
      <w:lvlText w:val=""/>
      <w:lvlJc w:val="left"/>
      <w:pPr>
        <w:tabs>
          <w:tab w:val="num" w:pos="360"/>
        </w:tabs>
        <w:ind w:left="360" w:hanging="360"/>
      </w:pPr>
      <w:rPr>
        <w:rFonts w:ascii="Symbol" w:hAnsi="Symbol" w:cs="Symbol" w:hint="default"/>
        <w:sz w:val="20"/>
        <w:szCs w:val="20"/>
      </w:rPr>
    </w:lvl>
    <w:lvl w:ilvl="1" w:tplc="66CE811E">
      <w:start w:val="1"/>
      <w:numFmt w:val="bullet"/>
      <w:lvlText w:val="o"/>
      <w:lvlJc w:val="left"/>
      <w:pPr>
        <w:tabs>
          <w:tab w:val="num" w:pos="1080"/>
        </w:tabs>
        <w:ind w:left="1080" w:hanging="360"/>
      </w:pPr>
      <w:rPr>
        <w:rFonts w:ascii="Courier New" w:hAnsi="Courier New" w:cs="Courier New" w:hint="default"/>
        <w:sz w:val="20"/>
        <w:szCs w:val="20"/>
      </w:rPr>
    </w:lvl>
    <w:lvl w:ilvl="2" w:tplc="F7B0A3A4">
      <w:start w:val="1"/>
      <w:numFmt w:val="bullet"/>
      <w:lvlText w:val=""/>
      <w:lvlJc w:val="left"/>
      <w:pPr>
        <w:tabs>
          <w:tab w:val="num" w:pos="1800"/>
        </w:tabs>
        <w:ind w:left="1800" w:hanging="360"/>
      </w:pPr>
      <w:rPr>
        <w:rFonts w:ascii="Wingdings" w:hAnsi="Wingdings" w:cs="Wingdings" w:hint="default"/>
        <w:sz w:val="20"/>
        <w:szCs w:val="20"/>
      </w:rPr>
    </w:lvl>
    <w:lvl w:ilvl="3" w:tplc="49883B3C">
      <w:start w:val="1"/>
      <w:numFmt w:val="bullet"/>
      <w:lvlText w:val=""/>
      <w:lvlJc w:val="left"/>
      <w:pPr>
        <w:tabs>
          <w:tab w:val="num" w:pos="2520"/>
        </w:tabs>
        <w:ind w:left="2520" w:hanging="360"/>
      </w:pPr>
      <w:rPr>
        <w:rFonts w:ascii="Wingdings" w:hAnsi="Wingdings" w:cs="Wingdings" w:hint="default"/>
        <w:sz w:val="20"/>
        <w:szCs w:val="20"/>
      </w:rPr>
    </w:lvl>
    <w:lvl w:ilvl="4" w:tplc="CA6C3B1C">
      <w:start w:val="1"/>
      <w:numFmt w:val="bullet"/>
      <w:lvlText w:val=""/>
      <w:lvlJc w:val="left"/>
      <w:pPr>
        <w:tabs>
          <w:tab w:val="num" w:pos="3240"/>
        </w:tabs>
        <w:ind w:left="3240" w:hanging="360"/>
      </w:pPr>
      <w:rPr>
        <w:rFonts w:ascii="Wingdings" w:hAnsi="Wingdings" w:cs="Wingdings" w:hint="default"/>
        <w:sz w:val="20"/>
        <w:szCs w:val="20"/>
      </w:rPr>
    </w:lvl>
    <w:lvl w:ilvl="5" w:tplc="F9A6E6B0">
      <w:start w:val="1"/>
      <w:numFmt w:val="bullet"/>
      <w:lvlText w:val=""/>
      <w:lvlJc w:val="left"/>
      <w:pPr>
        <w:tabs>
          <w:tab w:val="num" w:pos="3960"/>
        </w:tabs>
        <w:ind w:left="3960" w:hanging="360"/>
      </w:pPr>
      <w:rPr>
        <w:rFonts w:ascii="Wingdings" w:hAnsi="Wingdings" w:cs="Wingdings" w:hint="default"/>
        <w:sz w:val="20"/>
        <w:szCs w:val="20"/>
      </w:rPr>
    </w:lvl>
    <w:lvl w:ilvl="6" w:tplc="7E90C406">
      <w:start w:val="1"/>
      <w:numFmt w:val="bullet"/>
      <w:lvlText w:val=""/>
      <w:lvlJc w:val="left"/>
      <w:pPr>
        <w:tabs>
          <w:tab w:val="num" w:pos="4680"/>
        </w:tabs>
        <w:ind w:left="4680" w:hanging="360"/>
      </w:pPr>
      <w:rPr>
        <w:rFonts w:ascii="Wingdings" w:hAnsi="Wingdings" w:cs="Wingdings" w:hint="default"/>
        <w:sz w:val="20"/>
        <w:szCs w:val="20"/>
      </w:rPr>
    </w:lvl>
    <w:lvl w:ilvl="7" w:tplc="910E5A98">
      <w:start w:val="1"/>
      <w:numFmt w:val="bullet"/>
      <w:lvlText w:val=""/>
      <w:lvlJc w:val="left"/>
      <w:pPr>
        <w:tabs>
          <w:tab w:val="num" w:pos="5400"/>
        </w:tabs>
        <w:ind w:left="5400" w:hanging="360"/>
      </w:pPr>
      <w:rPr>
        <w:rFonts w:ascii="Wingdings" w:hAnsi="Wingdings" w:cs="Wingdings" w:hint="default"/>
        <w:sz w:val="20"/>
        <w:szCs w:val="20"/>
      </w:rPr>
    </w:lvl>
    <w:lvl w:ilvl="8" w:tplc="F35A8BF0">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6"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360"/>
        </w:tabs>
        <w:ind w:left="36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53437137"/>
    <w:multiLevelType w:val="hybridMultilevel"/>
    <w:tmpl w:val="3ED6202A"/>
    <w:lvl w:ilvl="0" w:tplc="308CF53E">
      <w:start w:val="1"/>
      <w:numFmt w:val="bullet"/>
      <w:lvlText w:val=""/>
      <w:lvlJc w:val="left"/>
      <w:pPr>
        <w:tabs>
          <w:tab w:val="num" w:pos="720"/>
        </w:tabs>
        <w:ind w:left="720" w:hanging="360"/>
      </w:pPr>
      <w:rPr>
        <w:rFonts w:ascii="Symbol" w:hAnsi="Symbol" w:cs="Symbol" w:hint="default"/>
      </w:rPr>
    </w:lvl>
    <w:lvl w:ilvl="1" w:tplc="FA30ABB4">
      <w:start w:val="1"/>
      <w:numFmt w:val="bullet"/>
      <w:lvlText w:val="o"/>
      <w:lvlJc w:val="left"/>
      <w:pPr>
        <w:tabs>
          <w:tab w:val="num" w:pos="1440"/>
        </w:tabs>
        <w:ind w:left="1440" w:hanging="360"/>
      </w:pPr>
      <w:rPr>
        <w:rFonts w:ascii="Courier New" w:hAnsi="Courier New" w:cs="Courier New" w:hint="default"/>
      </w:rPr>
    </w:lvl>
    <w:lvl w:ilvl="2" w:tplc="AD40E0CC">
      <w:start w:val="1"/>
      <w:numFmt w:val="bullet"/>
      <w:lvlText w:val=""/>
      <w:lvlJc w:val="left"/>
      <w:pPr>
        <w:tabs>
          <w:tab w:val="num" w:pos="2160"/>
        </w:tabs>
        <w:ind w:left="2160" w:hanging="360"/>
      </w:pPr>
      <w:rPr>
        <w:rFonts w:ascii="Wingdings" w:hAnsi="Wingdings" w:cs="Wingdings" w:hint="default"/>
      </w:rPr>
    </w:lvl>
    <w:lvl w:ilvl="3" w:tplc="9782F110">
      <w:start w:val="1"/>
      <w:numFmt w:val="bullet"/>
      <w:lvlText w:val=""/>
      <w:lvlJc w:val="left"/>
      <w:pPr>
        <w:tabs>
          <w:tab w:val="num" w:pos="2880"/>
        </w:tabs>
        <w:ind w:left="2880" w:hanging="360"/>
      </w:pPr>
      <w:rPr>
        <w:rFonts w:ascii="Symbol" w:hAnsi="Symbol" w:cs="Symbol" w:hint="default"/>
      </w:rPr>
    </w:lvl>
    <w:lvl w:ilvl="4" w:tplc="8E003412">
      <w:start w:val="1"/>
      <w:numFmt w:val="bullet"/>
      <w:lvlText w:val="o"/>
      <w:lvlJc w:val="left"/>
      <w:pPr>
        <w:tabs>
          <w:tab w:val="num" w:pos="3600"/>
        </w:tabs>
        <w:ind w:left="3600" w:hanging="360"/>
      </w:pPr>
      <w:rPr>
        <w:rFonts w:ascii="Courier New" w:hAnsi="Courier New" w:cs="Courier New" w:hint="default"/>
      </w:rPr>
    </w:lvl>
    <w:lvl w:ilvl="5" w:tplc="DF86A56A">
      <w:start w:val="1"/>
      <w:numFmt w:val="bullet"/>
      <w:lvlText w:val=""/>
      <w:lvlJc w:val="left"/>
      <w:pPr>
        <w:tabs>
          <w:tab w:val="num" w:pos="4320"/>
        </w:tabs>
        <w:ind w:left="4320" w:hanging="360"/>
      </w:pPr>
      <w:rPr>
        <w:rFonts w:ascii="Wingdings" w:hAnsi="Wingdings" w:cs="Wingdings" w:hint="default"/>
      </w:rPr>
    </w:lvl>
    <w:lvl w:ilvl="6" w:tplc="59126A9A">
      <w:start w:val="1"/>
      <w:numFmt w:val="bullet"/>
      <w:lvlText w:val=""/>
      <w:lvlJc w:val="left"/>
      <w:pPr>
        <w:tabs>
          <w:tab w:val="num" w:pos="5040"/>
        </w:tabs>
        <w:ind w:left="5040" w:hanging="360"/>
      </w:pPr>
      <w:rPr>
        <w:rFonts w:ascii="Symbol" w:hAnsi="Symbol" w:cs="Symbol" w:hint="default"/>
      </w:rPr>
    </w:lvl>
    <w:lvl w:ilvl="7" w:tplc="2C2C0182">
      <w:start w:val="1"/>
      <w:numFmt w:val="bullet"/>
      <w:lvlText w:val="o"/>
      <w:lvlJc w:val="left"/>
      <w:pPr>
        <w:tabs>
          <w:tab w:val="num" w:pos="5760"/>
        </w:tabs>
        <w:ind w:left="5760" w:hanging="360"/>
      </w:pPr>
      <w:rPr>
        <w:rFonts w:ascii="Courier New" w:hAnsi="Courier New" w:cs="Courier New" w:hint="default"/>
      </w:rPr>
    </w:lvl>
    <w:lvl w:ilvl="8" w:tplc="1F30B5E0">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91702C5"/>
    <w:multiLevelType w:val="hybridMultilevel"/>
    <w:tmpl w:val="D322510E"/>
    <w:lvl w:ilvl="0" w:tplc="FFFFFFFF">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564ED3"/>
    <w:multiLevelType w:val="hybridMultilevel"/>
    <w:tmpl w:val="56F6ACC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36A20E7"/>
    <w:multiLevelType w:val="hybridMultilevel"/>
    <w:tmpl w:val="083AE604"/>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654E2A47"/>
    <w:multiLevelType w:val="hybridMultilevel"/>
    <w:tmpl w:val="3FE212EA"/>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682D53FA"/>
    <w:multiLevelType w:val="hybridMultilevel"/>
    <w:tmpl w:val="657CB04A"/>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D0E0909"/>
    <w:multiLevelType w:val="hybridMultilevel"/>
    <w:tmpl w:val="B4EC5E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4662BF9"/>
    <w:multiLevelType w:val="hybridMultilevel"/>
    <w:tmpl w:val="F14C96B0"/>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89F4868"/>
    <w:multiLevelType w:val="hybridMultilevel"/>
    <w:tmpl w:val="16BA64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99802E3"/>
    <w:multiLevelType w:val="hybridMultilevel"/>
    <w:tmpl w:val="CE1C97B0"/>
    <w:lvl w:ilvl="0" w:tplc="966C590E">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A770C5E"/>
    <w:multiLevelType w:val="hybridMultilevel"/>
    <w:tmpl w:val="4E7C3B32"/>
    <w:lvl w:ilvl="0" w:tplc="B8F0497E">
      <w:start w:val="1"/>
      <w:numFmt w:val="bullet"/>
      <w:lvlText w:val=""/>
      <w:lvlJc w:val="left"/>
      <w:pPr>
        <w:tabs>
          <w:tab w:val="num" w:pos="720"/>
        </w:tabs>
        <w:ind w:left="720" w:hanging="360"/>
      </w:pPr>
      <w:rPr>
        <w:rFonts w:ascii="Symbol" w:hAnsi="Symbol" w:cs="Symbol" w:hint="default"/>
      </w:rPr>
    </w:lvl>
    <w:lvl w:ilvl="1" w:tplc="CCFC5FCA">
      <w:start w:val="1"/>
      <w:numFmt w:val="bullet"/>
      <w:lvlText w:val="o"/>
      <w:lvlJc w:val="left"/>
      <w:pPr>
        <w:tabs>
          <w:tab w:val="num" w:pos="1440"/>
        </w:tabs>
        <w:ind w:left="1440" w:hanging="360"/>
      </w:pPr>
      <w:rPr>
        <w:rFonts w:ascii="Courier New" w:hAnsi="Courier New" w:cs="Courier New" w:hint="default"/>
      </w:rPr>
    </w:lvl>
    <w:lvl w:ilvl="2" w:tplc="393C2030">
      <w:start w:val="1"/>
      <w:numFmt w:val="bullet"/>
      <w:lvlText w:val=""/>
      <w:lvlJc w:val="left"/>
      <w:pPr>
        <w:tabs>
          <w:tab w:val="num" w:pos="2160"/>
        </w:tabs>
        <w:ind w:left="2160" w:hanging="360"/>
      </w:pPr>
      <w:rPr>
        <w:rFonts w:ascii="Wingdings" w:hAnsi="Wingdings" w:cs="Wingdings" w:hint="default"/>
      </w:rPr>
    </w:lvl>
    <w:lvl w:ilvl="3" w:tplc="11D8DF44">
      <w:start w:val="1"/>
      <w:numFmt w:val="bullet"/>
      <w:lvlText w:val=""/>
      <w:lvlJc w:val="left"/>
      <w:pPr>
        <w:tabs>
          <w:tab w:val="num" w:pos="2880"/>
        </w:tabs>
        <w:ind w:left="2880" w:hanging="360"/>
      </w:pPr>
      <w:rPr>
        <w:rFonts w:ascii="Symbol" w:hAnsi="Symbol" w:cs="Symbol" w:hint="default"/>
      </w:rPr>
    </w:lvl>
    <w:lvl w:ilvl="4" w:tplc="D1E60522">
      <w:start w:val="1"/>
      <w:numFmt w:val="bullet"/>
      <w:lvlText w:val="o"/>
      <w:lvlJc w:val="left"/>
      <w:pPr>
        <w:tabs>
          <w:tab w:val="num" w:pos="3600"/>
        </w:tabs>
        <w:ind w:left="3600" w:hanging="360"/>
      </w:pPr>
      <w:rPr>
        <w:rFonts w:ascii="Courier New" w:hAnsi="Courier New" w:cs="Courier New" w:hint="default"/>
      </w:rPr>
    </w:lvl>
    <w:lvl w:ilvl="5" w:tplc="5D4EF30A">
      <w:start w:val="1"/>
      <w:numFmt w:val="bullet"/>
      <w:lvlText w:val=""/>
      <w:lvlJc w:val="left"/>
      <w:pPr>
        <w:tabs>
          <w:tab w:val="num" w:pos="4320"/>
        </w:tabs>
        <w:ind w:left="4320" w:hanging="360"/>
      </w:pPr>
      <w:rPr>
        <w:rFonts w:ascii="Wingdings" w:hAnsi="Wingdings" w:cs="Wingdings" w:hint="default"/>
      </w:rPr>
    </w:lvl>
    <w:lvl w:ilvl="6" w:tplc="5D90B8C6">
      <w:start w:val="1"/>
      <w:numFmt w:val="bullet"/>
      <w:lvlText w:val=""/>
      <w:lvlJc w:val="left"/>
      <w:pPr>
        <w:tabs>
          <w:tab w:val="num" w:pos="5040"/>
        </w:tabs>
        <w:ind w:left="5040" w:hanging="360"/>
      </w:pPr>
      <w:rPr>
        <w:rFonts w:ascii="Symbol" w:hAnsi="Symbol" w:cs="Symbol" w:hint="default"/>
      </w:rPr>
    </w:lvl>
    <w:lvl w:ilvl="7" w:tplc="099051B4">
      <w:start w:val="1"/>
      <w:numFmt w:val="bullet"/>
      <w:lvlText w:val="o"/>
      <w:lvlJc w:val="left"/>
      <w:pPr>
        <w:tabs>
          <w:tab w:val="num" w:pos="5760"/>
        </w:tabs>
        <w:ind w:left="5760" w:hanging="360"/>
      </w:pPr>
      <w:rPr>
        <w:rFonts w:ascii="Courier New" w:hAnsi="Courier New" w:cs="Courier New" w:hint="default"/>
      </w:rPr>
    </w:lvl>
    <w:lvl w:ilvl="8" w:tplc="DECA987A">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CED606B"/>
    <w:multiLevelType w:val="hybridMultilevel"/>
    <w:tmpl w:val="EA96409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CF5078D"/>
    <w:multiLevelType w:val="hybridMultilevel"/>
    <w:tmpl w:val="9FF8777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D7F3994"/>
    <w:multiLevelType w:val="hybridMultilevel"/>
    <w:tmpl w:val="237C8DBC"/>
    <w:lvl w:ilvl="0" w:tplc="05FE60E8">
      <w:start w:val="1"/>
      <w:numFmt w:val="bullet"/>
      <w:lvlText w:val=""/>
      <w:lvlJc w:val="left"/>
      <w:pPr>
        <w:tabs>
          <w:tab w:val="num" w:pos="1080"/>
        </w:tabs>
        <w:ind w:left="1080" w:hanging="360"/>
      </w:pPr>
      <w:rPr>
        <w:rFonts w:ascii="Wingdings" w:hAnsi="Wingdings" w:cs="Wingdings"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E097043"/>
    <w:multiLevelType w:val="hybridMultilevel"/>
    <w:tmpl w:val="1A26A3D8"/>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E6F301E"/>
    <w:multiLevelType w:val="hybridMultilevel"/>
    <w:tmpl w:val="63C843C2"/>
    <w:lvl w:ilvl="0" w:tplc="FFFFFFFF">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620260869">
    <w:abstractNumId w:val="1"/>
  </w:num>
  <w:num w:numId="2" w16cid:durableId="294335261">
    <w:abstractNumId w:val="5"/>
  </w:num>
  <w:num w:numId="3" w16cid:durableId="1538659352">
    <w:abstractNumId w:val="28"/>
  </w:num>
  <w:num w:numId="4" w16cid:durableId="578250800">
    <w:abstractNumId w:val="21"/>
  </w:num>
  <w:num w:numId="5" w16cid:durableId="2061392269">
    <w:abstractNumId w:val="15"/>
  </w:num>
  <w:num w:numId="6" w16cid:durableId="1622876649">
    <w:abstractNumId w:val="40"/>
  </w:num>
  <w:num w:numId="7" w16cid:durableId="1482425293">
    <w:abstractNumId w:val="16"/>
  </w:num>
  <w:num w:numId="8" w16cid:durableId="1781684886">
    <w:abstractNumId w:val="12"/>
  </w:num>
  <w:num w:numId="9" w16cid:durableId="1246064759">
    <w:abstractNumId w:val="24"/>
  </w:num>
  <w:num w:numId="10" w16cid:durableId="793058187">
    <w:abstractNumId w:val="29"/>
  </w:num>
  <w:num w:numId="11" w16cid:durableId="1248535120">
    <w:abstractNumId w:val="9"/>
  </w:num>
  <w:num w:numId="12" w16cid:durableId="1142775910">
    <w:abstractNumId w:val="34"/>
  </w:num>
  <w:num w:numId="13" w16cid:durableId="517933528">
    <w:abstractNumId w:val="23"/>
  </w:num>
  <w:num w:numId="14" w16cid:durableId="1932278563">
    <w:abstractNumId w:val="43"/>
  </w:num>
  <w:num w:numId="15" w16cid:durableId="1300845518">
    <w:abstractNumId w:val="4"/>
  </w:num>
  <w:num w:numId="16" w16cid:durableId="1355350585">
    <w:abstractNumId w:val="7"/>
  </w:num>
  <w:num w:numId="17" w16cid:durableId="1573856425">
    <w:abstractNumId w:val="14"/>
  </w:num>
  <w:num w:numId="18" w16cid:durableId="1922324243">
    <w:abstractNumId w:val="11"/>
  </w:num>
  <w:num w:numId="19" w16cid:durableId="1965039817">
    <w:abstractNumId w:val="20"/>
  </w:num>
  <w:num w:numId="20" w16cid:durableId="663512772">
    <w:abstractNumId w:val="18"/>
  </w:num>
  <w:num w:numId="21" w16cid:durableId="1226256195">
    <w:abstractNumId w:val="13"/>
  </w:num>
  <w:num w:numId="22" w16cid:durableId="720010643">
    <w:abstractNumId w:val="19"/>
  </w:num>
  <w:num w:numId="23" w16cid:durableId="738286839">
    <w:abstractNumId w:val="22"/>
  </w:num>
  <w:num w:numId="24" w16cid:durableId="1266696882">
    <w:abstractNumId w:val="10"/>
  </w:num>
  <w:num w:numId="25" w16cid:durableId="313527598">
    <w:abstractNumId w:val="30"/>
  </w:num>
  <w:num w:numId="26" w16cid:durableId="135611972">
    <w:abstractNumId w:val="37"/>
  </w:num>
  <w:num w:numId="27" w16cid:durableId="563032848">
    <w:abstractNumId w:val="36"/>
  </w:num>
  <w:num w:numId="28" w16cid:durableId="1736321211">
    <w:abstractNumId w:val="31"/>
  </w:num>
  <w:num w:numId="29" w16cid:durableId="1012225391">
    <w:abstractNumId w:val="0"/>
  </w:num>
  <w:num w:numId="30" w16cid:durableId="1551572366">
    <w:abstractNumId w:val="44"/>
  </w:num>
  <w:num w:numId="31" w16cid:durableId="1591426706">
    <w:abstractNumId w:val="6"/>
  </w:num>
  <w:num w:numId="32" w16cid:durableId="303856028">
    <w:abstractNumId w:val="25"/>
  </w:num>
  <w:num w:numId="33" w16cid:durableId="1223325353">
    <w:abstractNumId w:val="3"/>
  </w:num>
  <w:num w:numId="34" w16cid:durableId="2071608265">
    <w:abstractNumId w:val="32"/>
  </w:num>
  <w:num w:numId="35" w16cid:durableId="1989283183">
    <w:abstractNumId w:val="42"/>
  </w:num>
  <w:num w:numId="36" w16cid:durableId="1127117596">
    <w:abstractNumId w:val="27"/>
  </w:num>
  <w:num w:numId="37" w16cid:durableId="1810979693">
    <w:abstractNumId w:val="41"/>
  </w:num>
  <w:num w:numId="38" w16cid:durableId="380523048">
    <w:abstractNumId w:val="45"/>
  </w:num>
  <w:num w:numId="39" w16cid:durableId="12652702">
    <w:abstractNumId w:val="39"/>
  </w:num>
  <w:num w:numId="40" w16cid:durableId="294265021">
    <w:abstractNumId w:val="35"/>
  </w:num>
  <w:num w:numId="41" w16cid:durableId="292565066">
    <w:abstractNumId w:val="17"/>
  </w:num>
  <w:num w:numId="42" w16cid:durableId="788747126">
    <w:abstractNumId w:val="26"/>
  </w:num>
  <w:num w:numId="43" w16cid:durableId="1483429065">
    <w:abstractNumId w:val="33"/>
  </w:num>
  <w:num w:numId="44" w16cid:durableId="568618344">
    <w:abstractNumId w:val="2"/>
  </w:num>
  <w:num w:numId="45" w16cid:durableId="1078671514">
    <w:abstractNumId w:val="8"/>
  </w:num>
  <w:num w:numId="46" w16cid:durableId="13051153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D6"/>
    <w:rsid w:val="00004129"/>
    <w:rsid w:val="000141E1"/>
    <w:rsid w:val="00027988"/>
    <w:rsid w:val="00060C51"/>
    <w:rsid w:val="00067576"/>
    <w:rsid w:val="00067C6D"/>
    <w:rsid w:val="000863FB"/>
    <w:rsid w:val="00094DAD"/>
    <w:rsid w:val="0009777E"/>
    <w:rsid w:val="000C2AE3"/>
    <w:rsid w:val="000D0FEA"/>
    <w:rsid w:val="000F2F4B"/>
    <w:rsid w:val="000F5F08"/>
    <w:rsid w:val="000F7704"/>
    <w:rsid w:val="00104317"/>
    <w:rsid w:val="0011091F"/>
    <w:rsid w:val="001206F8"/>
    <w:rsid w:val="001522D0"/>
    <w:rsid w:val="001545EC"/>
    <w:rsid w:val="00165567"/>
    <w:rsid w:val="0017254B"/>
    <w:rsid w:val="00195CC2"/>
    <w:rsid w:val="00197903"/>
    <w:rsid w:val="001A1B32"/>
    <w:rsid w:val="001D661B"/>
    <w:rsid w:val="001E0644"/>
    <w:rsid w:val="001E1D56"/>
    <w:rsid w:val="001E674B"/>
    <w:rsid w:val="001F218D"/>
    <w:rsid w:val="002235A3"/>
    <w:rsid w:val="002341AF"/>
    <w:rsid w:val="00237C33"/>
    <w:rsid w:val="00245CF6"/>
    <w:rsid w:val="002571C4"/>
    <w:rsid w:val="00263E61"/>
    <w:rsid w:val="002645D6"/>
    <w:rsid w:val="00283847"/>
    <w:rsid w:val="00284415"/>
    <w:rsid w:val="00294D18"/>
    <w:rsid w:val="00296186"/>
    <w:rsid w:val="002A2F2C"/>
    <w:rsid w:val="00302A68"/>
    <w:rsid w:val="00304368"/>
    <w:rsid w:val="003215D9"/>
    <w:rsid w:val="00322660"/>
    <w:rsid w:val="00325E12"/>
    <w:rsid w:val="00330C53"/>
    <w:rsid w:val="00332DC6"/>
    <w:rsid w:val="00347C78"/>
    <w:rsid w:val="00364A60"/>
    <w:rsid w:val="00384782"/>
    <w:rsid w:val="003A099B"/>
    <w:rsid w:val="003B0EAB"/>
    <w:rsid w:val="003E32CB"/>
    <w:rsid w:val="003F5F6B"/>
    <w:rsid w:val="00414790"/>
    <w:rsid w:val="00420385"/>
    <w:rsid w:val="00423292"/>
    <w:rsid w:val="004619CC"/>
    <w:rsid w:val="00462771"/>
    <w:rsid w:val="00463C91"/>
    <w:rsid w:val="00464942"/>
    <w:rsid w:val="00465F68"/>
    <w:rsid w:val="004763FD"/>
    <w:rsid w:val="00490D24"/>
    <w:rsid w:val="004A1E2D"/>
    <w:rsid w:val="004D1488"/>
    <w:rsid w:val="004D5DEF"/>
    <w:rsid w:val="004E5A1A"/>
    <w:rsid w:val="004E6C0A"/>
    <w:rsid w:val="00504878"/>
    <w:rsid w:val="005207BD"/>
    <w:rsid w:val="005433B6"/>
    <w:rsid w:val="0054551A"/>
    <w:rsid w:val="00562E7B"/>
    <w:rsid w:val="005639E3"/>
    <w:rsid w:val="005663B5"/>
    <w:rsid w:val="00573DB7"/>
    <w:rsid w:val="00577D1A"/>
    <w:rsid w:val="005942FF"/>
    <w:rsid w:val="005A500D"/>
    <w:rsid w:val="005B2EE7"/>
    <w:rsid w:val="006112B9"/>
    <w:rsid w:val="00612A30"/>
    <w:rsid w:val="00615E89"/>
    <w:rsid w:val="00622DE6"/>
    <w:rsid w:val="00636F2A"/>
    <w:rsid w:val="006376BD"/>
    <w:rsid w:val="00647C39"/>
    <w:rsid w:val="00650EE6"/>
    <w:rsid w:val="00671F13"/>
    <w:rsid w:val="00695E75"/>
    <w:rsid w:val="00696843"/>
    <w:rsid w:val="006C5B1B"/>
    <w:rsid w:val="006E574A"/>
    <w:rsid w:val="00702C63"/>
    <w:rsid w:val="00706873"/>
    <w:rsid w:val="00735087"/>
    <w:rsid w:val="00746346"/>
    <w:rsid w:val="00761B74"/>
    <w:rsid w:val="0076575E"/>
    <w:rsid w:val="00776434"/>
    <w:rsid w:val="00777F02"/>
    <w:rsid w:val="007822D6"/>
    <w:rsid w:val="007964E4"/>
    <w:rsid w:val="007A25E3"/>
    <w:rsid w:val="007B6629"/>
    <w:rsid w:val="007C67C8"/>
    <w:rsid w:val="007C7477"/>
    <w:rsid w:val="007D7323"/>
    <w:rsid w:val="007F1167"/>
    <w:rsid w:val="00816841"/>
    <w:rsid w:val="00822D66"/>
    <w:rsid w:val="00827F01"/>
    <w:rsid w:val="00830A66"/>
    <w:rsid w:val="0083112B"/>
    <w:rsid w:val="00840B33"/>
    <w:rsid w:val="00863408"/>
    <w:rsid w:val="00870C5E"/>
    <w:rsid w:val="008968E6"/>
    <w:rsid w:val="008A3324"/>
    <w:rsid w:val="008B74D5"/>
    <w:rsid w:val="008E5E13"/>
    <w:rsid w:val="008F4446"/>
    <w:rsid w:val="008F5CA7"/>
    <w:rsid w:val="00913A6E"/>
    <w:rsid w:val="009325DD"/>
    <w:rsid w:val="00933131"/>
    <w:rsid w:val="00941F30"/>
    <w:rsid w:val="0095347B"/>
    <w:rsid w:val="00954CCE"/>
    <w:rsid w:val="009712EF"/>
    <w:rsid w:val="009C1586"/>
    <w:rsid w:val="009C2AEA"/>
    <w:rsid w:val="009C4955"/>
    <w:rsid w:val="009D235B"/>
    <w:rsid w:val="009E3207"/>
    <w:rsid w:val="009E34EC"/>
    <w:rsid w:val="009E6A3F"/>
    <w:rsid w:val="009F1FA6"/>
    <w:rsid w:val="009F3192"/>
    <w:rsid w:val="009F5F2E"/>
    <w:rsid w:val="00A16F80"/>
    <w:rsid w:val="00A17C81"/>
    <w:rsid w:val="00A30ED0"/>
    <w:rsid w:val="00A377DD"/>
    <w:rsid w:val="00A437C4"/>
    <w:rsid w:val="00A76AB0"/>
    <w:rsid w:val="00A80ACC"/>
    <w:rsid w:val="00A940A1"/>
    <w:rsid w:val="00AA3C2E"/>
    <w:rsid w:val="00AB56E0"/>
    <w:rsid w:val="00AB7246"/>
    <w:rsid w:val="00AD243F"/>
    <w:rsid w:val="00AD5B97"/>
    <w:rsid w:val="00AE7B3B"/>
    <w:rsid w:val="00AF47A9"/>
    <w:rsid w:val="00B00FC8"/>
    <w:rsid w:val="00B21D45"/>
    <w:rsid w:val="00B56445"/>
    <w:rsid w:val="00B67293"/>
    <w:rsid w:val="00BD1A03"/>
    <w:rsid w:val="00BD58BB"/>
    <w:rsid w:val="00BF7D40"/>
    <w:rsid w:val="00C10850"/>
    <w:rsid w:val="00C3048A"/>
    <w:rsid w:val="00C32671"/>
    <w:rsid w:val="00C440B8"/>
    <w:rsid w:val="00C53E87"/>
    <w:rsid w:val="00CA0471"/>
    <w:rsid w:val="00CA4F43"/>
    <w:rsid w:val="00CB15A0"/>
    <w:rsid w:val="00CE225E"/>
    <w:rsid w:val="00D07813"/>
    <w:rsid w:val="00D145B9"/>
    <w:rsid w:val="00D207ED"/>
    <w:rsid w:val="00D40619"/>
    <w:rsid w:val="00D44579"/>
    <w:rsid w:val="00D610C3"/>
    <w:rsid w:val="00D6304F"/>
    <w:rsid w:val="00D63E95"/>
    <w:rsid w:val="00D65106"/>
    <w:rsid w:val="00D77175"/>
    <w:rsid w:val="00DA00C3"/>
    <w:rsid w:val="00DA7826"/>
    <w:rsid w:val="00DD0B41"/>
    <w:rsid w:val="00DF7BCF"/>
    <w:rsid w:val="00E1591D"/>
    <w:rsid w:val="00E503B2"/>
    <w:rsid w:val="00E663D6"/>
    <w:rsid w:val="00E6692D"/>
    <w:rsid w:val="00E74D46"/>
    <w:rsid w:val="00E826FB"/>
    <w:rsid w:val="00EA4165"/>
    <w:rsid w:val="00EA4F82"/>
    <w:rsid w:val="00EE11B0"/>
    <w:rsid w:val="00EE4F04"/>
    <w:rsid w:val="00F05F0D"/>
    <w:rsid w:val="00F26830"/>
    <w:rsid w:val="00F3303E"/>
    <w:rsid w:val="00F608CF"/>
    <w:rsid w:val="00F62493"/>
    <w:rsid w:val="00F76019"/>
    <w:rsid w:val="00F77FB4"/>
    <w:rsid w:val="00F80EB9"/>
    <w:rsid w:val="00F83AD6"/>
    <w:rsid w:val="00FD1B21"/>
    <w:rsid w:val="00FD5120"/>
    <w:rsid w:val="00FE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7E508"/>
  <w15:docId w15:val="{C7231B6A-1101-4148-9998-ECA817BD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85"/>
    <w:rPr>
      <w:sz w:val="24"/>
      <w:szCs w:val="24"/>
    </w:rPr>
  </w:style>
  <w:style w:type="paragraph" w:styleId="Heading1">
    <w:name w:val="heading 1"/>
    <w:basedOn w:val="Normal"/>
    <w:next w:val="Normal"/>
    <w:link w:val="Heading1Char"/>
    <w:uiPriority w:val="99"/>
    <w:qFormat/>
    <w:rsid w:val="00420385"/>
    <w:pPr>
      <w:keepNext/>
      <w:outlineLvl w:val="0"/>
    </w:pPr>
    <w:rPr>
      <w:b/>
      <w:bCs/>
    </w:rPr>
  </w:style>
  <w:style w:type="paragraph" w:styleId="Heading2">
    <w:name w:val="heading 2"/>
    <w:basedOn w:val="Normal"/>
    <w:next w:val="Normal"/>
    <w:link w:val="Heading2Char"/>
    <w:uiPriority w:val="99"/>
    <w:qFormat/>
    <w:rsid w:val="00420385"/>
    <w:pPr>
      <w:keepNext/>
      <w:outlineLvl w:val="1"/>
    </w:pPr>
    <w:rPr>
      <w:b/>
      <w:bCs/>
      <w:u w:val="single"/>
    </w:rPr>
  </w:style>
  <w:style w:type="paragraph" w:styleId="Heading3">
    <w:name w:val="heading 3"/>
    <w:basedOn w:val="Normal"/>
    <w:next w:val="Normal"/>
    <w:link w:val="Heading3Char"/>
    <w:uiPriority w:val="99"/>
    <w:qFormat/>
    <w:rsid w:val="00420385"/>
    <w:pPr>
      <w:keepNext/>
      <w:jc w:val="both"/>
      <w:outlineLvl w:val="2"/>
    </w:pPr>
    <w:rPr>
      <w:b/>
      <w:bCs/>
      <w:sz w:val="20"/>
      <w:szCs w:val="20"/>
      <w:u w:val="single"/>
    </w:rPr>
  </w:style>
  <w:style w:type="paragraph" w:styleId="Heading4">
    <w:name w:val="heading 4"/>
    <w:basedOn w:val="Normal"/>
    <w:next w:val="Normal"/>
    <w:link w:val="Heading4Char"/>
    <w:uiPriority w:val="99"/>
    <w:qFormat/>
    <w:rsid w:val="00420385"/>
    <w:pPr>
      <w:keepNext/>
      <w:jc w:val="center"/>
      <w:outlineLvl w:val="3"/>
    </w:pPr>
    <w:rPr>
      <w:b/>
      <w:bCs/>
      <w:sz w:val="22"/>
      <w:szCs w:val="22"/>
    </w:rPr>
  </w:style>
  <w:style w:type="paragraph" w:styleId="Heading5">
    <w:name w:val="heading 5"/>
    <w:basedOn w:val="Normal"/>
    <w:next w:val="Normal"/>
    <w:link w:val="Heading5Char"/>
    <w:uiPriority w:val="99"/>
    <w:qFormat/>
    <w:rsid w:val="00420385"/>
    <w:pPr>
      <w:keepNext/>
      <w:outlineLvl w:val="4"/>
    </w:pPr>
    <w:rPr>
      <w:b/>
      <w:bCs/>
      <w:sz w:val="22"/>
      <w:szCs w:val="22"/>
    </w:rPr>
  </w:style>
  <w:style w:type="paragraph" w:styleId="Heading6">
    <w:name w:val="heading 6"/>
    <w:basedOn w:val="Normal"/>
    <w:next w:val="Normal"/>
    <w:link w:val="Heading6Char"/>
    <w:uiPriority w:val="99"/>
    <w:qFormat/>
    <w:rsid w:val="00420385"/>
    <w:pPr>
      <w:keepNext/>
      <w:jc w:val="both"/>
      <w:outlineLvl w:val="5"/>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7F02"/>
    <w:rPr>
      <w:b/>
      <w:bCs/>
      <w:sz w:val="24"/>
      <w:szCs w:val="24"/>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paragraph" w:styleId="BodyText">
    <w:name w:val="Body Text"/>
    <w:basedOn w:val="Normal"/>
    <w:link w:val="BodyTextChar"/>
    <w:uiPriority w:val="99"/>
    <w:semiHidden/>
    <w:rsid w:val="00420385"/>
    <w:pPr>
      <w:jc w:val="both"/>
    </w:pPr>
    <w:rPr>
      <w:sz w:val="20"/>
      <w:szCs w:val="20"/>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rsid w:val="00420385"/>
    <w:pPr>
      <w:ind w:left="180"/>
      <w:jc w:val="both"/>
    </w:pPr>
  </w:style>
  <w:style w:type="character" w:customStyle="1" w:styleId="BodyText2Char">
    <w:name w:val="Body Text 2 Char"/>
    <w:basedOn w:val="DefaultParagraphFont"/>
    <w:link w:val="BodyText2"/>
    <w:uiPriority w:val="99"/>
    <w:semiHidden/>
    <w:rPr>
      <w:sz w:val="24"/>
      <w:szCs w:val="24"/>
    </w:rPr>
  </w:style>
  <w:style w:type="paragraph" w:styleId="Header">
    <w:name w:val="header"/>
    <w:basedOn w:val="Normal"/>
    <w:link w:val="HeaderChar"/>
    <w:uiPriority w:val="99"/>
    <w:semiHidden/>
    <w:rsid w:val="00420385"/>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rsid w:val="00420385"/>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emiHidden/>
    <w:rsid w:val="00420385"/>
  </w:style>
  <w:style w:type="paragraph" w:styleId="BodyText3">
    <w:name w:val="Body Text 3"/>
    <w:basedOn w:val="Normal"/>
    <w:next w:val="Normal"/>
    <w:link w:val="BodyText3Char"/>
    <w:uiPriority w:val="99"/>
    <w:semiHidden/>
    <w:rsid w:val="00420385"/>
    <w:pPr>
      <w:autoSpaceDE w:val="0"/>
      <w:autoSpaceDN w:val="0"/>
      <w:adjustRightInd w:val="0"/>
    </w:pPr>
    <w:rPr>
      <w:rFonts w:ascii="PIOOLD+CGTimes,Bold" w:hAnsi="PIOOLD+CGTimes,Bold" w:cs="PIOOLD+CGTimes,Bold"/>
      <w:sz w:val="20"/>
      <w:szCs w:val="20"/>
    </w:rPr>
  </w:style>
  <w:style w:type="character" w:customStyle="1" w:styleId="BodyText3Char">
    <w:name w:val="Body Text 3 Char"/>
    <w:basedOn w:val="DefaultParagraphFont"/>
    <w:link w:val="BodyText3"/>
    <w:uiPriority w:val="99"/>
    <w:semiHidden/>
    <w:rPr>
      <w:sz w:val="16"/>
      <w:szCs w:val="16"/>
    </w:rPr>
  </w:style>
  <w:style w:type="paragraph" w:styleId="BlockText">
    <w:name w:val="Block Text"/>
    <w:basedOn w:val="Normal"/>
    <w:next w:val="Normal"/>
    <w:uiPriority w:val="99"/>
    <w:semiHidden/>
    <w:rsid w:val="00420385"/>
    <w:pPr>
      <w:autoSpaceDE w:val="0"/>
      <w:autoSpaceDN w:val="0"/>
      <w:adjustRightInd w:val="0"/>
    </w:pPr>
    <w:rPr>
      <w:rFonts w:ascii="PIOOLD+CGTimes,Bold" w:hAnsi="PIOOLD+CGTimes,Bold" w:cs="PIOOLD+CGTimes,Bold"/>
      <w:sz w:val="20"/>
      <w:szCs w:val="20"/>
    </w:rPr>
  </w:style>
  <w:style w:type="paragraph" w:customStyle="1" w:styleId="Default">
    <w:name w:val="Default"/>
    <w:uiPriority w:val="99"/>
    <w:rsid w:val="00420385"/>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rsid w:val="00420385"/>
    <w:pPr>
      <w:ind w:left="720"/>
      <w:jc w:val="both"/>
    </w:pPr>
    <w:rPr>
      <w:sz w:val="22"/>
      <w:szCs w:val="22"/>
    </w:rPr>
  </w:style>
  <w:style w:type="character" w:customStyle="1" w:styleId="BodyTextIndent2Char">
    <w:name w:val="Body Text Indent 2 Char"/>
    <w:basedOn w:val="DefaultParagraphFont"/>
    <w:link w:val="BodyTextIndent2"/>
    <w:uiPriority w:val="99"/>
    <w:semiHidden/>
    <w:rPr>
      <w:sz w:val="24"/>
      <w:szCs w:val="24"/>
    </w:rPr>
  </w:style>
  <w:style w:type="paragraph" w:styleId="BalloonText">
    <w:name w:val="Balloon Text"/>
    <w:basedOn w:val="Normal"/>
    <w:link w:val="BalloonTextChar"/>
    <w:uiPriority w:val="99"/>
    <w:semiHidden/>
    <w:rsid w:val="00384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82"/>
    <w:rPr>
      <w:rFonts w:ascii="Segoe UI" w:hAnsi="Segoe UI" w:cs="Segoe UI"/>
      <w:sz w:val="18"/>
      <w:szCs w:val="18"/>
    </w:rPr>
  </w:style>
  <w:style w:type="character" w:styleId="CommentReference">
    <w:name w:val="annotation reference"/>
    <w:basedOn w:val="DefaultParagraphFont"/>
    <w:uiPriority w:val="99"/>
    <w:semiHidden/>
    <w:unhideWhenUsed/>
    <w:rsid w:val="00462771"/>
    <w:rPr>
      <w:sz w:val="16"/>
      <w:szCs w:val="16"/>
    </w:rPr>
  </w:style>
  <w:style w:type="paragraph" w:styleId="CommentText">
    <w:name w:val="annotation text"/>
    <w:basedOn w:val="Normal"/>
    <w:link w:val="CommentTextChar"/>
    <w:uiPriority w:val="99"/>
    <w:semiHidden/>
    <w:unhideWhenUsed/>
    <w:rsid w:val="00462771"/>
    <w:rPr>
      <w:sz w:val="20"/>
      <w:szCs w:val="20"/>
    </w:rPr>
  </w:style>
  <w:style w:type="character" w:customStyle="1" w:styleId="CommentTextChar">
    <w:name w:val="Comment Text Char"/>
    <w:basedOn w:val="DefaultParagraphFont"/>
    <w:link w:val="CommentText"/>
    <w:uiPriority w:val="99"/>
    <w:semiHidden/>
    <w:rsid w:val="00462771"/>
    <w:rPr>
      <w:sz w:val="20"/>
      <w:szCs w:val="20"/>
    </w:rPr>
  </w:style>
  <w:style w:type="paragraph" w:styleId="CommentSubject">
    <w:name w:val="annotation subject"/>
    <w:basedOn w:val="CommentText"/>
    <w:next w:val="CommentText"/>
    <w:link w:val="CommentSubjectChar"/>
    <w:uiPriority w:val="99"/>
    <w:semiHidden/>
    <w:unhideWhenUsed/>
    <w:rsid w:val="00462771"/>
    <w:rPr>
      <w:b/>
      <w:bCs/>
    </w:rPr>
  </w:style>
  <w:style w:type="character" w:customStyle="1" w:styleId="CommentSubjectChar">
    <w:name w:val="Comment Subject Char"/>
    <w:basedOn w:val="CommentTextChar"/>
    <w:link w:val="CommentSubject"/>
    <w:uiPriority w:val="99"/>
    <w:semiHidden/>
    <w:rsid w:val="004627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5C7C263EC064A827B11D89FE4C7DA" ma:contentTypeVersion="12" ma:contentTypeDescription="Create a new document." ma:contentTypeScope="" ma:versionID="d7b34f2f1fbf355781ab00dc8fcc288f">
  <xsd:schema xmlns:xsd="http://www.w3.org/2001/XMLSchema" xmlns:xs="http://www.w3.org/2001/XMLSchema" xmlns:p="http://schemas.microsoft.com/office/2006/metadata/properties" xmlns:ns2="1f5de69e-8d7c-4a9d-844b-429b2cb6f38b" xmlns:ns3="5e06f299-cb3c-4ead-91b4-53c309d6ff67" targetNamespace="http://schemas.microsoft.com/office/2006/metadata/properties" ma:root="true" ma:fieldsID="386c504d522be62bd42f3d9a6304b7c1" ns2:_="" ns3:_="">
    <xsd:import namespace="1f5de69e-8d7c-4a9d-844b-429b2cb6f38b"/>
    <xsd:import namespace="5e06f299-cb3c-4ead-91b4-53c309d6ff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e69e-8d7c-4a9d-844b-429b2cb6f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6f299-cb3c-4ead-91b4-53c309d6ff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D5435-DA31-4878-9E3F-BE867ACF5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62A2E-C60A-4723-A223-198E7A67BA6C}">
  <ds:schemaRefs>
    <ds:schemaRef ds:uri="http://schemas.microsoft.com/sharepoint/v3/contenttype/forms"/>
  </ds:schemaRefs>
</ds:datastoreItem>
</file>

<file path=customXml/itemProps3.xml><?xml version="1.0" encoding="utf-8"?>
<ds:datastoreItem xmlns:ds="http://schemas.openxmlformats.org/officeDocument/2006/customXml" ds:itemID="{8DFF12DB-78CC-4F9E-BAD5-2CAAE532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de69e-8d7c-4a9d-844b-429b2cb6f38b"/>
    <ds:schemaRef ds:uri="5e06f299-cb3c-4ead-91b4-53c309d6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Director of Administrative Services</vt:lpstr>
    </vt:vector>
  </TitlesOfParts>
  <Company>SBCAPCD</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Administrative Services</dc:title>
  <dc:creator>Koff &amp; Associates, Inc.</dc:creator>
  <cp:keywords>May 2015</cp:keywords>
  <dc:description>Koff</dc:description>
  <cp:lastModifiedBy>Martha Gibbs</cp:lastModifiedBy>
  <cp:revision>23</cp:revision>
  <cp:lastPrinted>2015-04-05T22:41:00Z</cp:lastPrinted>
  <dcterms:created xsi:type="dcterms:W3CDTF">2018-05-17T22:33:00Z</dcterms:created>
  <dcterms:modified xsi:type="dcterms:W3CDTF">2024-06-18T17:59:00Z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0x010100FE95C7C263EC064A827B11D89FE4C7DA</vt:lpwstr>
  </property>
  <property fmtid="{D5CDD505-2E9C-101B-9397-08002B2CF9AE}" pid="3" name="Order">
    <vt:r8>1835400</vt:r8>
  </property>
</Properties>
</file>